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1488B">
      <w:pPr>
        <w:jc w:val="center"/>
        <w:rPr>
          <w:b/>
          <w:bCs/>
          <w:sz w:val="24"/>
          <w:szCs w:val="24"/>
          <w:lang w:val="en-US"/>
        </w:rPr>
      </w:pPr>
      <w:bookmarkStart w:id="0" w:name="_GoBack"/>
      <w:bookmarkEnd w:id="0"/>
    </w:p>
    <w:p w:rsidR="00000000" w:rsidRDefault="00C1488B">
      <w:pPr>
        <w:jc w:val="center"/>
        <w:rPr>
          <w:b/>
          <w:bCs/>
          <w:sz w:val="24"/>
          <w:szCs w:val="24"/>
          <w:lang w:val="en-US"/>
        </w:rPr>
      </w:pPr>
    </w:p>
    <w:p w:rsidR="00000000" w:rsidRDefault="00C1488B">
      <w:pPr>
        <w:jc w:val="center"/>
        <w:rPr>
          <w:b/>
          <w:bCs/>
          <w:sz w:val="24"/>
          <w:szCs w:val="24"/>
          <w:lang w:val="en-US"/>
        </w:rPr>
      </w:pPr>
    </w:p>
    <w:p w:rsidR="00000000" w:rsidRDefault="00C1488B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Mt 6, 25 - 34: Gl</w:t>
      </w:r>
      <w:r>
        <w:rPr>
          <w:b/>
          <w:bCs/>
          <w:sz w:val="24"/>
          <w:szCs w:val="24"/>
          <w:lang w:val="en-US"/>
        </w:rPr>
        <w:t>ü</w:t>
      </w:r>
      <w:r>
        <w:rPr>
          <w:b/>
          <w:bCs/>
          <w:sz w:val="24"/>
          <w:szCs w:val="24"/>
          <w:lang w:val="en-US"/>
        </w:rPr>
        <w:t xml:space="preserve">ck des Glaubens und falsches Sorgen </w:t>
      </w:r>
    </w:p>
    <w:p w:rsidR="00000000" w:rsidRDefault="00C1488B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Gottesdienst in der Peterskirche am 4. 9. 2016</w:t>
      </w:r>
    </w:p>
    <w:p w:rsidR="00000000" w:rsidRDefault="00C1488B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15. So. n. Trin.</w:t>
      </w:r>
    </w:p>
    <w:p w:rsidR="00000000" w:rsidRDefault="00C1488B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Prof. Dr. M. Plathow</w:t>
      </w:r>
    </w:p>
    <w:p w:rsidR="00000000" w:rsidRDefault="00C1488B">
      <w:pPr>
        <w:jc w:val="center"/>
        <w:rPr>
          <w:b/>
          <w:bCs/>
          <w:sz w:val="24"/>
          <w:szCs w:val="24"/>
          <w:lang w:val="en-US"/>
        </w:rPr>
      </w:pPr>
    </w:p>
    <w:p w:rsidR="00000000" w:rsidRDefault="00C1488B">
      <w:pPr>
        <w:rPr>
          <w:sz w:val="24"/>
          <w:szCs w:val="24"/>
          <w:lang w:val="en-US"/>
        </w:rPr>
      </w:pPr>
    </w:p>
    <w:p w:rsidR="00000000" w:rsidRDefault="00C1488B">
      <w:pPr>
        <w:rPr>
          <w:sz w:val="24"/>
          <w:szCs w:val="24"/>
          <w:lang w:val="en-US"/>
        </w:rPr>
      </w:pPr>
    </w:p>
    <w:p w:rsidR="00000000" w:rsidRDefault="00C1488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1. Die Provokation</w:t>
      </w:r>
    </w:p>
    <w:p w:rsidR="00000000" w:rsidRDefault="00C1488B">
      <w:pPr>
        <w:rPr>
          <w:b/>
          <w:bCs/>
          <w:sz w:val="24"/>
          <w:szCs w:val="24"/>
          <w:lang w:val="en-US"/>
        </w:rPr>
      </w:pPr>
    </w:p>
    <w:p w:rsidR="00000000" w:rsidRDefault="00C1488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Liebe Gemeinde hier in der Peterskirche, Jesu Bergpredigt - und dieser Teil aus ihr - erweist sich immer wieder als Provokation f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r unser Zukunft-Planen und Zukunft-Verantworten. Mag dieser Predigtabschnitt aussteigenden Blumenkindern</w:t>
      </w:r>
      <w:r>
        <w:rPr>
          <w:sz w:val="24"/>
          <w:szCs w:val="24"/>
          <w:lang w:val="en-US"/>
        </w:rPr>
        <w:t xml:space="preserve"> und naiver Sch</w:t>
      </w:r>
      <w:r>
        <w:rPr>
          <w:sz w:val="24"/>
          <w:szCs w:val="24"/>
          <w:lang w:val="en-US"/>
        </w:rPr>
        <w:t>ä</w:t>
      </w:r>
      <w:r>
        <w:rPr>
          <w:sz w:val="24"/>
          <w:szCs w:val="24"/>
          <w:lang w:val="en-US"/>
        </w:rPr>
        <w:t>feridylle gen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gen - dem n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chternen Alltag der Sorge um finanzielles Auskommen, um des Ausbaus der regionalen Infrastruktur, der Vorsorge gegen eigenes Krankwerden, gegen Altersarmut; akut bei der eigenen Vorsorge von Zivilschutzma</w:t>
      </w:r>
      <w:r>
        <w:rPr>
          <w:sz w:val="24"/>
          <w:szCs w:val="24"/>
          <w:lang w:val="en-US"/>
        </w:rPr>
        <w:t>ß</w:t>
      </w:r>
      <w:r>
        <w:rPr>
          <w:sz w:val="24"/>
          <w:szCs w:val="24"/>
          <w:lang w:val="en-US"/>
        </w:rPr>
        <w:t>nahmen ge</w:t>
      </w:r>
      <w:r>
        <w:rPr>
          <w:sz w:val="24"/>
          <w:szCs w:val="24"/>
          <w:lang w:val="en-US"/>
        </w:rPr>
        <w:t>gen Terrorattacke und Cyberangriffe  und abzusch</w:t>
      </w:r>
      <w:r>
        <w:rPr>
          <w:sz w:val="24"/>
          <w:szCs w:val="24"/>
          <w:lang w:val="en-US"/>
        </w:rPr>
        <w:t>ä</w:t>
      </w:r>
      <w:r>
        <w:rPr>
          <w:sz w:val="24"/>
          <w:szCs w:val="24"/>
          <w:lang w:val="en-US"/>
        </w:rPr>
        <w:t>tzende Katastrophenfolgen, bei der Sorge und Vorsorge f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r die gesetzliche Versorgung und Integration der Fl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chtlinge, so dass der W</w:t>
      </w:r>
      <w:r>
        <w:rPr>
          <w:sz w:val="24"/>
          <w:szCs w:val="24"/>
          <w:lang w:val="en-US"/>
        </w:rPr>
        <w:t>ä</w:t>
      </w:r>
      <w:r>
        <w:rPr>
          <w:sz w:val="24"/>
          <w:szCs w:val="24"/>
          <w:lang w:val="en-US"/>
        </w:rPr>
        <w:t>rmestrom der Liebe rechtssch</w:t>
      </w:r>
      <w:r>
        <w:rPr>
          <w:sz w:val="24"/>
          <w:szCs w:val="24"/>
          <w:lang w:val="en-US"/>
        </w:rPr>
        <w:t>ö</w:t>
      </w:r>
      <w:r>
        <w:rPr>
          <w:sz w:val="24"/>
          <w:szCs w:val="24"/>
          <w:lang w:val="en-US"/>
        </w:rPr>
        <w:t>pferisch wird in konkreten Regeln gegen Bedenk</w:t>
      </w:r>
      <w:r>
        <w:rPr>
          <w:sz w:val="24"/>
          <w:szCs w:val="24"/>
          <w:lang w:val="en-US"/>
        </w:rPr>
        <w:t xml:space="preserve">en und </w:t>
      </w:r>
      <w:r>
        <w:rPr>
          <w:sz w:val="24"/>
          <w:szCs w:val="24"/>
          <w:lang w:val="en-US"/>
        </w:rPr>
        <w:t>Ä</w:t>
      </w:r>
      <w:r>
        <w:rPr>
          <w:sz w:val="24"/>
          <w:szCs w:val="24"/>
          <w:lang w:val="en-US"/>
        </w:rPr>
        <w:t>ngste. - all dem ist die Bergpredigt zun</w:t>
      </w:r>
      <w:r>
        <w:rPr>
          <w:sz w:val="24"/>
          <w:szCs w:val="24"/>
          <w:lang w:val="en-US"/>
        </w:rPr>
        <w:t>ä</w:t>
      </w:r>
      <w:r>
        <w:rPr>
          <w:sz w:val="24"/>
          <w:szCs w:val="24"/>
          <w:lang w:val="en-US"/>
        </w:rPr>
        <w:t>chst eine Provokation.</w:t>
      </w:r>
    </w:p>
    <w:p w:rsidR="00000000" w:rsidRDefault="00C1488B">
      <w:pPr>
        <w:rPr>
          <w:sz w:val="24"/>
          <w:szCs w:val="24"/>
          <w:lang w:val="en-US"/>
        </w:rPr>
      </w:pPr>
    </w:p>
    <w:p w:rsidR="00000000" w:rsidRDefault="00C1488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Auch die Beispiele der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en-US"/>
        </w:rPr>
        <w:t>ö</w:t>
      </w:r>
      <w:r>
        <w:rPr>
          <w:sz w:val="24"/>
          <w:szCs w:val="24"/>
          <w:lang w:val="en-US"/>
        </w:rPr>
        <w:t>gel unter dem Himmel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 xml:space="preserve">, der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>Lilien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 xml:space="preserve"> in ihrer Bl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 xml:space="preserve">tenpracht und des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>Grases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 xml:space="preserve"> mit seinem frischen Gr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 xml:space="preserve">n 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berzeugen nicht. Wir wissen, dass Eichh</w:t>
      </w:r>
      <w:r>
        <w:rPr>
          <w:sz w:val="24"/>
          <w:szCs w:val="24"/>
          <w:lang w:val="en-US"/>
        </w:rPr>
        <w:t>ö</w:t>
      </w:r>
      <w:r>
        <w:rPr>
          <w:sz w:val="24"/>
          <w:szCs w:val="24"/>
          <w:lang w:val="en-US"/>
        </w:rPr>
        <w:t>rnchen N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sse und</w:t>
      </w:r>
      <w:r>
        <w:rPr>
          <w:sz w:val="24"/>
          <w:szCs w:val="24"/>
          <w:lang w:val="en-US"/>
        </w:rPr>
        <w:t xml:space="preserve"> Hamster Getreidek</w:t>
      </w:r>
      <w:r>
        <w:rPr>
          <w:sz w:val="24"/>
          <w:szCs w:val="24"/>
          <w:lang w:val="en-US"/>
        </w:rPr>
        <w:t>ö</w:t>
      </w:r>
      <w:r>
        <w:rPr>
          <w:sz w:val="24"/>
          <w:szCs w:val="24"/>
          <w:lang w:val="en-US"/>
        </w:rPr>
        <w:t xml:space="preserve">rner sammeln zum 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 xml:space="preserve">berleben, dass die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>unverdrossne Bienenschar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 xml:space="preserve"> mit Wachs verdeckelt die Honigzellen der Waben f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r die kalte Jahreszeit.</w:t>
      </w:r>
    </w:p>
    <w:p w:rsidR="00000000" w:rsidRDefault="00C1488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Ja, dieser Abschnitt aus Jesu Bergpredigt erweist sich als Provokation f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r unser notwendiges, Not we</w:t>
      </w:r>
      <w:r>
        <w:rPr>
          <w:sz w:val="24"/>
          <w:szCs w:val="24"/>
          <w:lang w:val="en-US"/>
        </w:rPr>
        <w:t>ndendes und verantwortliches Vorsorgen. Verbunden ist damit der hier von Jesus gegebene Hinweis auf die Grenze und Verg</w:t>
      </w:r>
      <w:r>
        <w:rPr>
          <w:sz w:val="24"/>
          <w:szCs w:val="24"/>
          <w:lang w:val="en-US"/>
        </w:rPr>
        <w:t>ä</w:t>
      </w:r>
      <w:r>
        <w:rPr>
          <w:sz w:val="24"/>
          <w:szCs w:val="24"/>
          <w:lang w:val="en-US"/>
        </w:rPr>
        <w:t>nglichkeit des In-der-Welt-seins, auf Nichtung und Tod alles Lebendigen: das Gras, das heute w</w:t>
      </w:r>
      <w:r>
        <w:rPr>
          <w:sz w:val="24"/>
          <w:szCs w:val="24"/>
          <w:lang w:val="en-US"/>
        </w:rPr>
        <w:t>ä</w:t>
      </w:r>
      <w:r>
        <w:rPr>
          <w:sz w:val="24"/>
          <w:szCs w:val="24"/>
          <w:lang w:val="en-US"/>
        </w:rPr>
        <w:t xml:space="preserve">chst und morgen verdorrt und weggeworfen </w:t>
      </w:r>
      <w:r>
        <w:rPr>
          <w:sz w:val="24"/>
          <w:szCs w:val="24"/>
          <w:lang w:val="en-US"/>
        </w:rPr>
        <w:t xml:space="preserve">wird.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>Wer vermag seines Lebens L</w:t>
      </w:r>
      <w:r>
        <w:rPr>
          <w:sz w:val="24"/>
          <w:szCs w:val="24"/>
          <w:lang w:val="en-US"/>
        </w:rPr>
        <w:t>ä</w:t>
      </w:r>
      <w:r>
        <w:rPr>
          <w:sz w:val="24"/>
          <w:szCs w:val="24"/>
          <w:lang w:val="en-US"/>
        </w:rPr>
        <w:t>nge eine Spanne zusetzen?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 xml:space="preserve"> Auch uns fragt Jesus: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>Seid ihr denn nicht mehr als sie?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 xml:space="preserve"> Das fordert unsere Antwort zum Mehrwert unseres Lebens.</w:t>
      </w:r>
    </w:p>
    <w:p w:rsidR="00000000" w:rsidRDefault="00C1488B">
      <w:pPr>
        <w:rPr>
          <w:sz w:val="24"/>
          <w:szCs w:val="24"/>
          <w:lang w:val="en-US"/>
        </w:rPr>
      </w:pPr>
    </w:p>
    <w:p w:rsidR="00000000" w:rsidRDefault="00C1488B">
      <w:pPr>
        <w:rPr>
          <w:sz w:val="24"/>
          <w:szCs w:val="24"/>
          <w:lang w:val="en-US"/>
        </w:rPr>
      </w:pPr>
    </w:p>
    <w:p w:rsidR="00000000" w:rsidRDefault="00C1488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2. Richtiges und falsches Sorgen</w:t>
      </w:r>
    </w:p>
    <w:p w:rsidR="00000000" w:rsidRDefault="00C1488B">
      <w:pPr>
        <w:rPr>
          <w:b/>
          <w:bCs/>
          <w:sz w:val="24"/>
          <w:szCs w:val="24"/>
          <w:lang w:val="en-US"/>
        </w:rPr>
      </w:pPr>
    </w:p>
    <w:p w:rsidR="00000000" w:rsidRDefault="00C1488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Liebe Gemeinde</w:t>
      </w:r>
      <w:r>
        <w:rPr>
          <w:sz w:val="24"/>
          <w:szCs w:val="24"/>
          <w:lang w:val="en-US"/>
        </w:rPr>
        <w:t xml:space="preserve">, erinnern Sie sich? Goethe, Faust II, Szene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>Mitternacht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>: vier graue Weiber wollen Eingang in Faust</w:t>
      </w:r>
      <w:r>
        <w:rPr>
          <w:sz w:val="24"/>
          <w:szCs w:val="24"/>
          <w:lang w:val="en-US"/>
        </w:rPr>
        <w:t>´</w:t>
      </w:r>
      <w:r>
        <w:rPr>
          <w:sz w:val="24"/>
          <w:szCs w:val="24"/>
          <w:lang w:val="en-US"/>
        </w:rPr>
        <w:t>s Haus; sie repr</w:t>
      </w:r>
      <w:r>
        <w:rPr>
          <w:sz w:val="24"/>
          <w:szCs w:val="24"/>
          <w:lang w:val="en-US"/>
        </w:rPr>
        <w:t>ä</w:t>
      </w:r>
      <w:r>
        <w:rPr>
          <w:sz w:val="24"/>
          <w:szCs w:val="24"/>
          <w:lang w:val="en-US"/>
        </w:rPr>
        <w:t>sentieren Mangel, Schuld, Not und Sorge. Mangel, Schuld und Not verm</w:t>
      </w:r>
      <w:r>
        <w:rPr>
          <w:sz w:val="24"/>
          <w:szCs w:val="24"/>
          <w:lang w:val="en-US"/>
        </w:rPr>
        <w:t>ö</w:t>
      </w:r>
      <w:r>
        <w:rPr>
          <w:sz w:val="24"/>
          <w:szCs w:val="24"/>
          <w:lang w:val="en-US"/>
        </w:rPr>
        <w:t>gen nicht die T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 xml:space="preserve">r aufzusperren. Die Sorge spricht: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 xml:space="preserve">Ihr Schwestern, </w:t>
      </w:r>
      <w:r>
        <w:rPr>
          <w:sz w:val="24"/>
          <w:szCs w:val="24"/>
          <w:lang w:val="en-US"/>
        </w:rPr>
        <w:t>ihr k</w:t>
      </w:r>
      <w:r>
        <w:rPr>
          <w:sz w:val="24"/>
          <w:szCs w:val="24"/>
          <w:lang w:val="en-US"/>
        </w:rPr>
        <w:t>ö</w:t>
      </w:r>
      <w:r>
        <w:rPr>
          <w:sz w:val="24"/>
          <w:szCs w:val="24"/>
          <w:lang w:val="en-US"/>
        </w:rPr>
        <w:t>nnt nicht, ihr d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rft nicht hinein. Die Sorge, sie schleicht sich durchs Schl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sselloch ein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>. Ja, die Sorge und das Sorgen - als Verfassung menschlichen Daseins in der Welt hat der Philosoph M. Heidegger sie mit dem alten Mythos der cura- (Sorge-) Fabe</w:t>
      </w:r>
      <w:r>
        <w:rPr>
          <w:sz w:val="24"/>
          <w:szCs w:val="24"/>
          <w:lang w:val="en-US"/>
        </w:rPr>
        <w:t xml:space="preserve">l verdeutlicht als vorontologische Wesensbestimmung des Menschen (M. Heidegger, Sein und Zeit, </w:t>
      </w:r>
      <w:r>
        <w:rPr>
          <w:sz w:val="24"/>
          <w:szCs w:val="24"/>
          <w:lang w:val="en-US"/>
        </w:rPr>
        <w:t>§</w:t>
      </w:r>
      <w:r>
        <w:rPr>
          <w:sz w:val="24"/>
          <w:szCs w:val="24"/>
          <w:lang w:val="en-US"/>
        </w:rPr>
        <w:t xml:space="preserve"> 42). Da wird erz</w:t>
      </w:r>
      <w:r>
        <w:rPr>
          <w:sz w:val="24"/>
          <w:szCs w:val="24"/>
          <w:lang w:val="en-US"/>
        </w:rPr>
        <w:t>ä</w:t>
      </w:r>
      <w:r>
        <w:rPr>
          <w:sz w:val="24"/>
          <w:szCs w:val="24"/>
          <w:lang w:val="en-US"/>
        </w:rPr>
        <w:t>hlt: Die Sorge sieht das tonhaltige Erdreich und formt ein St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ck. Sie bittet Jupiter , dem geformten St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ck Geist zu verleihen. Jupiter gew</w:t>
      </w:r>
      <w:r>
        <w:rPr>
          <w:sz w:val="24"/>
          <w:szCs w:val="24"/>
          <w:lang w:val="en-US"/>
        </w:rPr>
        <w:t>ä</w:t>
      </w:r>
      <w:r>
        <w:rPr>
          <w:sz w:val="24"/>
          <w:szCs w:val="24"/>
          <w:lang w:val="en-US"/>
        </w:rPr>
        <w:t>hrt</w:t>
      </w:r>
      <w:r>
        <w:rPr>
          <w:sz w:val="24"/>
          <w:szCs w:val="24"/>
          <w:lang w:val="en-US"/>
        </w:rPr>
        <w:t xml:space="preserve"> es. Doch 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 xml:space="preserve">ber die </w:t>
      </w:r>
      <w:r>
        <w:rPr>
          <w:sz w:val="24"/>
          <w:szCs w:val="24"/>
          <w:lang w:val="en-US"/>
        </w:rPr>
        <w:lastRenderedPageBreak/>
        <w:t>Namensnennung kommt es zum Streit. So entbietet sich die Erde, Tellus, dem Gebilde ihren Namen beizulegen. Nach Uneinigkeit erteilt schlie</w:t>
      </w:r>
      <w:r>
        <w:rPr>
          <w:sz w:val="24"/>
          <w:szCs w:val="24"/>
          <w:lang w:val="en-US"/>
        </w:rPr>
        <w:t>ß</w:t>
      </w:r>
      <w:r>
        <w:rPr>
          <w:sz w:val="24"/>
          <w:szCs w:val="24"/>
          <w:lang w:val="en-US"/>
        </w:rPr>
        <w:t xml:space="preserve">lich Saturn folgende Entscheidung: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>Du, Jupiter, weil du den Geist gegeben hast, sollst bei seinem</w:t>
      </w:r>
      <w:r>
        <w:rPr>
          <w:sz w:val="24"/>
          <w:szCs w:val="24"/>
          <w:lang w:val="en-US"/>
        </w:rPr>
        <w:t xml:space="preserve"> Tod, den Geist, du, Erde, weil du den K</w:t>
      </w:r>
      <w:r>
        <w:rPr>
          <w:sz w:val="24"/>
          <w:szCs w:val="24"/>
          <w:lang w:val="en-US"/>
        </w:rPr>
        <w:t>ö</w:t>
      </w:r>
      <w:r>
        <w:rPr>
          <w:sz w:val="24"/>
          <w:szCs w:val="24"/>
          <w:lang w:val="en-US"/>
        </w:rPr>
        <w:t>rper geschenkt hast, sollst den K</w:t>
      </w:r>
      <w:r>
        <w:rPr>
          <w:sz w:val="24"/>
          <w:szCs w:val="24"/>
          <w:lang w:val="en-US"/>
        </w:rPr>
        <w:t>ö</w:t>
      </w:r>
      <w:r>
        <w:rPr>
          <w:sz w:val="24"/>
          <w:szCs w:val="24"/>
          <w:lang w:val="en-US"/>
        </w:rPr>
        <w:t xml:space="preserve">rper empfangen. Weil aber die </w:t>
      </w:r>
      <w:r>
        <w:rPr>
          <w:sz w:val="24"/>
          <w:szCs w:val="24"/>
          <w:lang w:val="en-US"/>
        </w:rPr>
        <w:t>’</w:t>
      </w:r>
      <w:r>
        <w:rPr>
          <w:sz w:val="24"/>
          <w:szCs w:val="24"/>
          <w:lang w:val="en-US"/>
        </w:rPr>
        <w:t>Sorge</w:t>
      </w:r>
      <w:r>
        <w:rPr>
          <w:sz w:val="24"/>
          <w:szCs w:val="24"/>
          <w:lang w:val="en-US"/>
        </w:rPr>
        <w:t>’</w:t>
      </w:r>
      <w:r>
        <w:rPr>
          <w:sz w:val="24"/>
          <w:szCs w:val="24"/>
          <w:lang w:val="en-US"/>
        </w:rPr>
        <w:t xml:space="preserve"> dieses Wesen zuerst gebildet, so m</w:t>
      </w:r>
      <w:r>
        <w:rPr>
          <w:sz w:val="24"/>
          <w:szCs w:val="24"/>
          <w:lang w:val="en-US"/>
        </w:rPr>
        <w:t>ö</w:t>
      </w:r>
      <w:r>
        <w:rPr>
          <w:sz w:val="24"/>
          <w:szCs w:val="24"/>
          <w:lang w:val="en-US"/>
        </w:rPr>
        <w:t xml:space="preserve">ge, solange es lebt, die </w:t>
      </w:r>
      <w:r>
        <w:rPr>
          <w:sz w:val="24"/>
          <w:szCs w:val="24"/>
          <w:lang w:val="en-US"/>
        </w:rPr>
        <w:t>’</w:t>
      </w:r>
      <w:r>
        <w:rPr>
          <w:sz w:val="24"/>
          <w:szCs w:val="24"/>
          <w:lang w:val="en-US"/>
        </w:rPr>
        <w:t>Sorge</w:t>
      </w:r>
      <w:r>
        <w:rPr>
          <w:sz w:val="24"/>
          <w:szCs w:val="24"/>
          <w:lang w:val="en-US"/>
        </w:rPr>
        <w:t>’</w:t>
      </w:r>
      <w:r>
        <w:rPr>
          <w:sz w:val="24"/>
          <w:szCs w:val="24"/>
          <w:lang w:val="en-US"/>
        </w:rPr>
        <w:t xml:space="preserve"> es besitzen. Weil aber 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ber den Namen Streit besteht, so m</w:t>
      </w:r>
      <w:r>
        <w:rPr>
          <w:sz w:val="24"/>
          <w:szCs w:val="24"/>
          <w:lang w:val="en-US"/>
        </w:rPr>
        <w:t>ö</w:t>
      </w:r>
      <w:r>
        <w:rPr>
          <w:sz w:val="24"/>
          <w:szCs w:val="24"/>
          <w:lang w:val="en-US"/>
        </w:rPr>
        <w:t xml:space="preserve">ge es </w:t>
      </w:r>
      <w:r>
        <w:rPr>
          <w:sz w:val="24"/>
          <w:szCs w:val="24"/>
          <w:lang w:val="en-US"/>
        </w:rPr>
        <w:t>’</w:t>
      </w:r>
      <w:r>
        <w:rPr>
          <w:sz w:val="24"/>
          <w:szCs w:val="24"/>
          <w:lang w:val="en-US"/>
        </w:rPr>
        <w:t>homo</w:t>
      </w:r>
      <w:r>
        <w:rPr>
          <w:sz w:val="24"/>
          <w:szCs w:val="24"/>
          <w:lang w:val="en-US"/>
        </w:rPr>
        <w:t>’</w:t>
      </w:r>
      <w:r>
        <w:rPr>
          <w:sz w:val="24"/>
          <w:szCs w:val="24"/>
          <w:lang w:val="en-US"/>
        </w:rPr>
        <w:t>, he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  <w:lang w:val="en-US"/>
        </w:rPr>
        <w:t>ß</w:t>
      </w:r>
      <w:r>
        <w:rPr>
          <w:sz w:val="24"/>
          <w:szCs w:val="24"/>
          <w:lang w:val="en-US"/>
        </w:rPr>
        <w:t>en, da es aus humus, Erde, gemacht ist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>.</w:t>
      </w:r>
    </w:p>
    <w:p w:rsidR="00000000" w:rsidRDefault="00C1488B">
      <w:pPr>
        <w:rPr>
          <w:sz w:val="24"/>
          <w:szCs w:val="24"/>
          <w:lang w:val="en-US"/>
        </w:rPr>
      </w:pPr>
    </w:p>
    <w:p w:rsidR="00000000" w:rsidRDefault="00C1488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Sorge und Sorgen, das sind die am h</w:t>
      </w:r>
      <w:r>
        <w:rPr>
          <w:sz w:val="24"/>
          <w:szCs w:val="24"/>
          <w:lang w:val="en-US"/>
        </w:rPr>
        <w:t>ä</w:t>
      </w:r>
      <w:r>
        <w:rPr>
          <w:sz w:val="24"/>
          <w:szCs w:val="24"/>
          <w:lang w:val="en-US"/>
        </w:rPr>
        <w:t xml:space="preserve">ufigsten vorkommenden Worte hier in diesem Teil der Bergpredigt. D. Bonhoeffer schrieb einmal.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 xml:space="preserve">Wir wollen durch Sorge sorglos werden und vermehren durch unsere Sorgen nur die </w:t>
      </w:r>
      <w:r>
        <w:rPr>
          <w:sz w:val="24"/>
          <w:szCs w:val="24"/>
          <w:lang w:val="en-US"/>
        </w:rPr>
        <w:t>Sorgen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 xml:space="preserve">. </w:t>
      </w:r>
    </w:p>
    <w:p w:rsidR="00000000" w:rsidRDefault="00C1488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Betrachten wir daraufhin unseren Alltag, einen Tageslauf etwa, so scheint das irgendwie zuzutreffen:</w:t>
      </w:r>
    </w:p>
    <w:p w:rsidR="00000000" w:rsidRDefault="00C1488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 ist zum einen die verantwortliche Sorge um Krankheit und Gesundheit, um Studienabschluss und Arbeitsplatz, Sorge um Mittelmeer-Fl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chtlinge und</w:t>
      </w:r>
      <w:r>
        <w:rPr>
          <w:sz w:val="24"/>
          <w:szCs w:val="24"/>
          <w:lang w:val="en-US"/>
        </w:rPr>
        <w:t xml:space="preserve"> Kriegsgesch</w:t>
      </w:r>
      <w:r>
        <w:rPr>
          <w:sz w:val="24"/>
          <w:szCs w:val="24"/>
          <w:lang w:val="en-US"/>
        </w:rPr>
        <w:t>ä</w:t>
      </w:r>
      <w:r>
        <w:rPr>
          <w:sz w:val="24"/>
          <w:szCs w:val="24"/>
          <w:lang w:val="en-US"/>
        </w:rPr>
        <w:t xml:space="preserve">digte in Syrien. </w:t>
      </w:r>
    </w:p>
    <w:p w:rsidR="00000000" w:rsidRDefault="00C1488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Bisweilen halten wir in der Hektik der Besorgungen inne und fragen auch: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>Was wird werden?, Werden wir bei der Beschleunigung technischer, gesellschaftlicher, politischer und globaler Ver</w:t>
      </w:r>
      <w:r>
        <w:rPr>
          <w:sz w:val="24"/>
          <w:szCs w:val="24"/>
          <w:lang w:val="en-US"/>
        </w:rPr>
        <w:t>ä</w:t>
      </w:r>
      <w:r>
        <w:rPr>
          <w:sz w:val="24"/>
          <w:szCs w:val="24"/>
          <w:lang w:val="en-US"/>
        </w:rPr>
        <w:t>nderungen behalten k</w:t>
      </w:r>
      <w:r>
        <w:rPr>
          <w:sz w:val="24"/>
          <w:szCs w:val="24"/>
          <w:lang w:val="en-US"/>
        </w:rPr>
        <w:t>ö</w:t>
      </w:r>
      <w:r>
        <w:rPr>
          <w:sz w:val="24"/>
          <w:szCs w:val="24"/>
          <w:lang w:val="en-US"/>
        </w:rPr>
        <w:t>nnen, was wir er</w:t>
      </w:r>
      <w:r>
        <w:rPr>
          <w:sz w:val="24"/>
          <w:szCs w:val="24"/>
          <w:lang w:val="en-US"/>
        </w:rPr>
        <w:t>reicht haben? Was ist wichtig? Was werden wir tun m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ssen? Dieses sorgsame Sorgen mit all den Besorgungen geh</w:t>
      </w:r>
      <w:r>
        <w:rPr>
          <w:sz w:val="24"/>
          <w:szCs w:val="24"/>
          <w:lang w:val="en-US"/>
        </w:rPr>
        <w:t>ö</w:t>
      </w:r>
      <w:r>
        <w:rPr>
          <w:sz w:val="24"/>
          <w:szCs w:val="24"/>
          <w:lang w:val="en-US"/>
        </w:rPr>
        <w:t>rt irgendwie wie der Sauerstoff der Luft zum Dasein in der Welt. Und - wie Jesus sagt - auch Gott wei</w:t>
      </w:r>
      <w:r>
        <w:rPr>
          <w:sz w:val="24"/>
          <w:szCs w:val="24"/>
          <w:lang w:val="en-US"/>
        </w:rPr>
        <w:t>ß</w:t>
      </w:r>
      <w:r>
        <w:rPr>
          <w:sz w:val="24"/>
          <w:szCs w:val="24"/>
          <w:lang w:val="en-US"/>
        </w:rPr>
        <w:t>, was wir als seine Mitarbeiter zur Erhaltung</w:t>
      </w:r>
      <w:r>
        <w:rPr>
          <w:sz w:val="24"/>
          <w:szCs w:val="24"/>
          <w:lang w:val="en-US"/>
        </w:rPr>
        <w:t xml:space="preserve"> des Lebens in seiner Sch</w:t>
      </w:r>
      <w:r>
        <w:rPr>
          <w:sz w:val="24"/>
          <w:szCs w:val="24"/>
          <w:lang w:val="en-US"/>
        </w:rPr>
        <w:t>ö</w:t>
      </w:r>
      <w:r>
        <w:rPr>
          <w:sz w:val="24"/>
          <w:szCs w:val="24"/>
          <w:lang w:val="en-US"/>
        </w:rPr>
        <w:t>pfung brauchen.</w:t>
      </w:r>
    </w:p>
    <w:p w:rsidR="00000000" w:rsidRDefault="00C1488B">
      <w:pPr>
        <w:rPr>
          <w:sz w:val="24"/>
          <w:szCs w:val="24"/>
          <w:lang w:val="en-US"/>
        </w:rPr>
      </w:pPr>
    </w:p>
    <w:p w:rsidR="00000000" w:rsidRDefault="00C1488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Zum andern widerspricht Jesus der Sorge - wie es da heisst -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>um den kommenden Tag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>, der Angst um das m</w:t>
      </w:r>
      <w:r>
        <w:rPr>
          <w:sz w:val="24"/>
          <w:szCs w:val="24"/>
          <w:lang w:val="en-US"/>
        </w:rPr>
        <w:t>ö</w:t>
      </w:r>
      <w:r>
        <w:rPr>
          <w:sz w:val="24"/>
          <w:szCs w:val="24"/>
          <w:lang w:val="en-US"/>
        </w:rPr>
        <w:t>glicher Weise Zuk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nftige. Es ist ein Sorgen, das bindet, gefangen bis in Schlaf und Tr</w:t>
      </w:r>
      <w:r>
        <w:rPr>
          <w:sz w:val="24"/>
          <w:szCs w:val="24"/>
          <w:lang w:val="en-US"/>
        </w:rPr>
        <w:t>ä</w:t>
      </w:r>
      <w:r>
        <w:rPr>
          <w:sz w:val="24"/>
          <w:szCs w:val="24"/>
          <w:lang w:val="en-US"/>
        </w:rPr>
        <w:t>ume. Bisweilen sind es</w:t>
      </w:r>
      <w:r>
        <w:rPr>
          <w:sz w:val="24"/>
          <w:szCs w:val="24"/>
          <w:lang w:val="en-US"/>
        </w:rPr>
        <w:t xml:space="preserve"> Sorgen, die hervorgerufen werden vom Wunsch nach Mehr, Mehr-haben-wollen, das jetzt gelebte Leben vergessend. Da treibt die Sorge um die Finanzierung des Hausbaus beengend die Eheleute in gegenseitige Vorw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rfe und Beschuldigungen. Da droht die Sorge um Si</w:t>
      </w:r>
      <w:r>
        <w:rPr>
          <w:sz w:val="24"/>
          <w:szCs w:val="24"/>
          <w:lang w:val="en-US"/>
        </w:rPr>
        <w:t xml:space="preserve">cherheit die Allgegenwart von Datenspeicherung Privatheit und Freiheit zu verletzen. Da wird in Lebenssorge als Zukunftsangst vor dem Aus und dem Nichts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>all inclusive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 xml:space="preserve"> versichert und abgesichert. So ergreift die Sache, um die wir sorgend f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 xml:space="preserve">rchten, Macht 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ber uns. Sie verf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 xml:space="preserve">gt 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ber Kopf und Herz, bestimmt unser Leben. Diese Angst um die M</w:t>
      </w:r>
      <w:r>
        <w:rPr>
          <w:sz w:val="24"/>
          <w:szCs w:val="24"/>
          <w:lang w:val="en-US"/>
        </w:rPr>
        <w:t>ö</w:t>
      </w:r>
      <w:r>
        <w:rPr>
          <w:sz w:val="24"/>
          <w:szCs w:val="24"/>
          <w:lang w:val="en-US"/>
        </w:rPr>
        <w:t>glichkeit des eigenen Selbst, eben das verzweifelte Sichselberwollen, l</w:t>
      </w:r>
      <w:r>
        <w:rPr>
          <w:sz w:val="24"/>
          <w:szCs w:val="24"/>
          <w:lang w:val="en-US"/>
        </w:rPr>
        <w:t>ä</w:t>
      </w:r>
      <w:r>
        <w:rPr>
          <w:sz w:val="24"/>
          <w:szCs w:val="24"/>
          <w:lang w:val="en-US"/>
        </w:rPr>
        <w:t xml:space="preserve">sst die Bestimmung menschlichen Lebens, meines Lebens, verfehlen. </w:t>
      </w:r>
    </w:p>
    <w:p w:rsidR="00000000" w:rsidRDefault="00C1488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Entdeckend, weil gedeckt, erfahre</w:t>
      </w:r>
      <w:r>
        <w:rPr>
          <w:sz w:val="24"/>
          <w:szCs w:val="24"/>
          <w:lang w:val="en-US"/>
        </w:rPr>
        <w:t xml:space="preserve">n, weil widerfahren ist unsere Bestimmung die Beziehung zu und mit Gott. Denn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>woran du dein Herz h</w:t>
      </w:r>
      <w:r>
        <w:rPr>
          <w:sz w:val="24"/>
          <w:szCs w:val="24"/>
          <w:lang w:val="en-US"/>
        </w:rPr>
        <w:t>ä</w:t>
      </w:r>
      <w:r>
        <w:rPr>
          <w:sz w:val="24"/>
          <w:szCs w:val="24"/>
          <w:lang w:val="en-US"/>
        </w:rPr>
        <w:t>ngst, das ist eigentlich dein Gott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>, wie M. Luther sagt in der Auslegung des 1. Gebots im Gro</w:t>
      </w:r>
      <w:r>
        <w:rPr>
          <w:sz w:val="24"/>
          <w:szCs w:val="24"/>
          <w:lang w:val="en-US"/>
        </w:rPr>
        <w:t>ß</w:t>
      </w:r>
      <w:r>
        <w:rPr>
          <w:sz w:val="24"/>
          <w:szCs w:val="24"/>
          <w:lang w:val="en-US"/>
        </w:rPr>
        <w:t xml:space="preserve">en Katechismus: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 xml:space="preserve">Ich bin der Herr, dein Gott; du sollst nicht </w:t>
      </w:r>
      <w:r>
        <w:rPr>
          <w:sz w:val="24"/>
          <w:szCs w:val="24"/>
          <w:lang w:val="en-US"/>
        </w:rPr>
        <w:t>andere G</w:t>
      </w:r>
      <w:r>
        <w:rPr>
          <w:sz w:val="24"/>
          <w:szCs w:val="24"/>
          <w:lang w:val="en-US"/>
        </w:rPr>
        <w:t>ö</w:t>
      </w:r>
      <w:r>
        <w:rPr>
          <w:sz w:val="24"/>
          <w:szCs w:val="24"/>
          <w:lang w:val="en-US"/>
        </w:rPr>
        <w:t>tter haben neben mir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 xml:space="preserve"> mit der Erkl</w:t>
      </w:r>
      <w:r>
        <w:rPr>
          <w:sz w:val="24"/>
          <w:szCs w:val="24"/>
          <w:lang w:val="en-US"/>
        </w:rPr>
        <w:t>ä</w:t>
      </w:r>
      <w:r>
        <w:rPr>
          <w:sz w:val="24"/>
          <w:szCs w:val="24"/>
          <w:lang w:val="en-US"/>
        </w:rPr>
        <w:t xml:space="preserve">rung.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 xml:space="preserve">Wir sollen Gott 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ber alle Dinge f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rchten, lieben und vertrauen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 xml:space="preserve">. </w:t>
      </w:r>
    </w:p>
    <w:p w:rsidR="00000000" w:rsidRDefault="00C1488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Verwiesen und bestimmt ist der Mensch - darin liegt sein Mehrwert 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 xml:space="preserve">ber den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en-US"/>
        </w:rPr>
        <w:t>ö</w:t>
      </w:r>
      <w:r>
        <w:rPr>
          <w:sz w:val="24"/>
          <w:szCs w:val="24"/>
          <w:lang w:val="en-US"/>
        </w:rPr>
        <w:t>geln unter dem Himmel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 xml:space="preserve">, den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>Lilien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 xml:space="preserve"> und dem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>Gras auf dem Fe</w:t>
      </w:r>
      <w:r>
        <w:rPr>
          <w:sz w:val="24"/>
          <w:szCs w:val="24"/>
          <w:lang w:val="en-US"/>
        </w:rPr>
        <w:t>lde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 xml:space="preserve"> - verwiesen und bestimmt sind wir zur Gemeinschaft mit Gott: ein Vertrauens- und Treueverh</w:t>
      </w:r>
      <w:r>
        <w:rPr>
          <w:sz w:val="24"/>
          <w:szCs w:val="24"/>
          <w:lang w:val="en-US"/>
        </w:rPr>
        <w:t>ä</w:t>
      </w:r>
      <w:r>
        <w:rPr>
          <w:sz w:val="24"/>
          <w:szCs w:val="24"/>
          <w:lang w:val="en-US"/>
        </w:rPr>
        <w:t>ltnis in Zeit und Ewigkeit. Als Gottes- und Lebensgewissheit wird sie von uns entdeckt, weil schon gedeckt. Als F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 xml:space="preserve">rsorge konkret, jetzt an einem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>jeglichen Tag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 xml:space="preserve"> durch Gottes Zukommen wird sie erfahren, weil widerfahren, wie Jesus in der Predigt vom Reich Gottes verhei</w:t>
      </w:r>
      <w:r>
        <w:rPr>
          <w:sz w:val="24"/>
          <w:szCs w:val="24"/>
          <w:lang w:val="en-US"/>
        </w:rPr>
        <w:t>ß</w:t>
      </w:r>
      <w:r>
        <w:rPr>
          <w:sz w:val="24"/>
          <w:szCs w:val="24"/>
          <w:lang w:val="en-US"/>
        </w:rPr>
        <w:t>t.</w:t>
      </w:r>
    </w:p>
    <w:p w:rsidR="00000000" w:rsidRDefault="00C1488B">
      <w:pPr>
        <w:rPr>
          <w:sz w:val="24"/>
          <w:szCs w:val="24"/>
          <w:lang w:val="en-US"/>
        </w:rPr>
      </w:pPr>
    </w:p>
    <w:p w:rsidR="00000000" w:rsidRDefault="00C1488B">
      <w:pPr>
        <w:rPr>
          <w:sz w:val="24"/>
          <w:szCs w:val="24"/>
          <w:lang w:val="en-US"/>
        </w:rPr>
      </w:pPr>
    </w:p>
    <w:p w:rsidR="00000000" w:rsidRDefault="00C1488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3. Gl</w:t>
      </w:r>
      <w:r>
        <w:rPr>
          <w:b/>
          <w:bCs/>
          <w:sz w:val="24"/>
          <w:szCs w:val="24"/>
          <w:lang w:val="en-US"/>
        </w:rPr>
        <w:t>ü</w:t>
      </w:r>
      <w:r>
        <w:rPr>
          <w:b/>
          <w:bCs/>
          <w:sz w:val="24"/>
          <w:szCs w:val="24"/>
          <w:lang w:val="en-US"/>
        </w:rPr>
        <w:t>ck des Glaubens</w:t>
      </w:r>
    </w:p>
    <w:p w:rsidR="00000000" w:rsidRDefault="00C1488B">
      <w:pPr>
        <w:rPr>
          <w:b/>
          <w:bCs/>
          <w:sz w:val="24"/>
          <w:szCs w:val="24"/>
          <w:lang w:val="en-US"/>
        </w:rPr>
      </w:pPr>
    </w:p>
    <w:p w:rsidR="00000000" w:rsidRDefault="00C1488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Liebe Gemeinde, Jesus verk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ndigt - nach den Gl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ckrufen der Seligpreisungen - hier in diesem Abschnitt seiner Bergpredig</w:t>
      </w:r>
      <w:r>
        <w:rPr>
          <w:sz w:val="24"/>
          <w:szCs w:val="24"/>
          <w:lang w:val="en-US"/>
        </w:rPr>
        <w:t xml:space="preserve">t: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>Sorget nicht!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 xml:space="preserve"> Alles, was lebt ist doch von Gottes F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 xml:space="preserve">rsorge getragen und begleitet. Vielmehr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>trachtet am ersten nach dem Reich Gottes und seiner Gerechtigkeit; so wird euch solches alles zufallen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>. Das Trachten wird hier dem Sorgen entgegen gesetzt. J</w:t>
      </w:r>
      <w:r>
        <w:rPr>
          <w:sz w:val="24"/>
          <w:szCs w:val="24"/>
          <w:lang w:val="en-US"/>
        </w:rPr>
        <w:t xml:space="preserve">esus kontrastiert dem alles bezwingenden und total beherrschenden </w:t>
      </w:r>
      <w:r>
        <w:rPr>
          <w:sz w:val="24"/>
          <w:szCs w:val="24"/>
          <w:lang w:val="en-US"/>
        </w:rPr>
        <w:t>Ä</w:t>
      </w:r>
      <w:r>
        <w:rPr>
          <w:sz w:val="24"/>
          <w:szCs w:val="24"/>
          <w:lang w:val="en-US"/>
        </w:rPr>
        <w:t>ngsten und Sorgen des m</w:t>
      </w:r>
      <w:r>
        <w:rPr>
          <w:sz w:val="24"/>
          <w:szCs w:val="24"/>
          <w:lang w:val="en-US"/>
        </w:rPr>
        <w:t>ö</w:t>
      </w:r>
      <w:r>
        <w:rPr>
          <w:sz w:val="24"/>
          <w:szCs w:val="24"/>
          <w:lang w:val="en-US"/>
        </w:rPr>
        <w:t xml:space="preserve">glichen Morgen das Trachten nach der sich schenkenden Gegenwart des Reiches Gottes jetzt, hier und heute. Er meint die Wirklichkeit des Zukommens Gottes, wie sie in </w:t>
      </w:r>
      <w:r>
        <w:rPr>
          <w:sz w:val="24"/>
          <w:szCs w:val="24"/>
          <w:lang w:val="en-US"/>
        </w:rPr>
        <w:t>seiner Person, in seinem Predigen und Heilen, in seinem Leiden und Kreuz angebrochen ist befremdlich und anst</w:t>
      </w:r>
      <w:r>
        <w:rPr>
          <w:sz w:val="24"/>
          <w:szCs w:val="24"/>
          <w:lang w:val="en-US"/>
        </w:rPr>
        <w:t>ö</w:t>
      </w:r>
      <w:r>
        <w:rPr>
          <w:sz w:val="24"/>
          <w:szCs w:val="24"/>
          <w:lang w:val="en-US"/>
        </w:rPr>
        <w:t>ssig, in seiner Auferstehung da ist und sich zukommend erschlie</w:t>
      </w:r>
      <w:r>
        <w:rPr>
          <w:sz w:val="24"/>
          <w:szCs w:val="24"/>
          <w:lang w:val="en-US"/>
        </w:rPr>
        <w:t>ß</w:t>
      </w:r>
      <w:r>
        <w:rPr>
          <w:sz w:val="24"/>
          <w:szCs w:val="24"/>
          <w:lang w:val="en-US"/>
        </w:rPr>
        <w:t>t und vollendet - nicht selbstverst</w:t>
      </w:r>
      <w:r>
        <w:rPr>
          <w:sz w:val="24"/>
          <w:szCs w:val="24"/>
          <w:lang w:val="en-US"/>
        </w:rPr>
        <w:t>ä</w:t>
      </w:r>
      <w:r>
        <w:rPr>
          <w:sz w:val="24"/>
          <w:szCs w:val="24"/>
          <w:lang w:val="en-US"/>
        </w:rPr>
        <w:t>ndlich, provokant. Wende der Zeit, die sich un</w:t>
      </w:r>
      <w:r>
        <w:rPr>
          <w:sz w:val="24"/>
          <w:szCs w:val="24"/>
          <w:lang w:val="en-US"/>
        </w:rPr>
        <w:t>s zuwendet und der wir uns hinwenden - Kehre in unserem Leben, das neue Wirklichkeitsverst</w:t>
      </w:r>
      <w:r>
        <w:rPr>
          <w:sz w:val="24"/>
          <w:szCs w:val="24"/>
          <w:lang w:val="en-US"/>
        </w:rPr>
        <w:t>ä</w:t>
      </w:r>
      <w:r>
        <w:rPr>
          <w:sz w:val="24"/>
          <w:szCs w:val="24"/>
          <w:lang w:val="en-US"/>
        </w:rPr>
        <w:t>ndnis. Gegen unser Vergessen des Reiches Gottes und seiner Gerechtigkeit wendet sich Jesus in der Bergpredigt, indem er vollm</w:t>
      </w:r>
      <w:r>
        <w:rPr>
          <w:sz w:val="24"/>
          <w:szCs w:val="24"/>
          <w:lang w:val="en-US"/>
        </w:rPr>
        <w:t>ä</w:t>
      </w:r>
      <w:r>
        <w:rPr>
          <w:sz w:val="24"/>
          <w:szCs w:val="24"/>
          <w:lang w:val="en-US"/>
        </w:rPr>
        <w:t>chtig den adventlichen Anbruch verk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ndi</w:t>
      </w:r>
      <w:r>
        <w:rPr>
          <w:sz w:val="24"/>
          <w:szCs w:val="24"/>
          <w:lang w:val="en-US"/>
        </w:rPr>
        <w:t xml:space="preserve">gt. Dabei stellt Jesus die Frage nach dem Stellenwert, den die Dinge, um die wir uns sorgen und die wir besorgen, wie 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berhaupt das Trachten und das Sorgen, bei uns haben in unserm Denken und Tun. Was hat Priorit</w:t>
      </w:r>
      <w:r>
        <w:rPr>
          <w:sz w:val="24"/>
          <w:szCs w:val="24"/>
          <w:lang w:val="en-US"/>
        </w:rPr>
        <w:t>ä</w:t>
      </w:r>
      <w:r>
        <w:rPr>
          <w:sz w:val="24"/>
          <w:szCs w:val="24"/>
          <w:lang w:val="en-US"/>
        </w:rPr>
        <w:t>t? Was gilt letztlich?</w:t>
      </w:r>
    </w:p>
    <w:p w:rsidR="00000000" w:rsidRDefault="00C1488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Jesus verheisst mit </w:t>
      </w:r>
      <w:r>
        <w:rPr>
          <w:sz w:val="24"/>
          <w:szCs w:val="24"/>
          <w:lang w:val="en-US"/>
        </w:rPr>
        <w:t>der Gegenwart des sich ereignenden Reiches Gottes hier und heute, die Gewissheit und das Gl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ck des Glaubens, und zugleich will er gelingendes Leben in der Gemeinschaft mit Gott entdecken lassen und er</w:t>
      </w:r>
      <w:r>
        <w:rPr>
          <w:sz w:val="24"/>
          <w:szCs w:val="24"/>
          <w:lang w:val="en-US"/>
        </w:rPr>
        <w:t>ö</w:t>
      </w:r>
      <w:r>
        <w:rPr>
          <w:sz w:val="24"/>
          <w:szCs w:val="24"/>
          <w:lang w:val="en-US"/>
        </w:rPr>
        <w:t>ffnen: eben im Vertrauen auf Gottes liebende F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rsorge l</w:t>
      </w:r>
      <w:r>
        <w:rPr>
          <w:sz w:val="24"/>
          <w:szCs w:val="24"/>
          <w:lang w:val="en-US"/>
        </w:rPr>
        <w:t xml:space="preserve">eben und aus dieser Liebe Gottes in besorgender Sorgfalt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r andere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 xml:space="preserve"> Liebe 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ben hier und heute. Wo immer diese Liebe unser Denken, Planen und Tun bestimmt, wo Gottes Liebe unser Lebensprojekt pr</w:t>
      </w:r>
      <w:r>
        <w:rPr>
          <w:sz w:val="24"/>
          <w:szCs w:val="24"/>
          <w:lang w:val="en-US"/>
        </w:rPr>
        <w:t>ä</w:t>
      </w:r>
      <w:r>
        <w:rPr>
          <w:sz w:val="24"/>
          <w:szCs w:val="24"/>
          <w:lang w:val="en-US"/>
        </w:rPr>
        <w:t xml:space="preserve">gt, da bricht das Reich Gottes wie eine Knospe auf, da wird </w:t>
      </w:r>
      <w:r>
        <w:rPr>
          <w:sz w:val="24"/>
          <w:szCs w:val="24"/>
          <w:lang w:val="en-US"/>
        </w:rPr>
        <w:t>Gerechtigkeit Gottes konkret, da wird nach dem Reich Gottes getrachtet und da ist es gegenw</w:t>
      </w:r>
      <w:r>
        <w:rPr>
          <w:sz w:val="24"/>
          <w:szCs w:val="24"/>
          <w:lang w:val="en-US"/>
        </w:rPr>
        <w:t>ä</w:t>
      </w:r>
      <w:r>
        <w:rPr>
          <w:sz w:val="24"/>
          <w:szCs w:val="24"/>
          <w:lang w:val="en-US"/>
        </w:rPr>
        <w:t>rtig. Und da gr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ndet unser Selbst durchsichtig in Gott, weil wir etwas sind zur Herrlichkeit des Reiches Gottes. Das Gl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 xml:space="preserve">ck des Glaubens wird zukommend unser in all </w:t>
      </w:r>
      <w:r>
        <w:rPr>
          <w:sz w:val="24"/>
          <w:szCs w:val="24"/>
          <w:lang w:val="en-US"/>
        </w:rPr>
        <w:t>den Schwierigkeiten, Zweideutigkeiten und im Schuldigwerden..</w:t>
      </w:r>
    </w:p>
    <w:p w:rsidR="00000000" w:rsidRDefault="00C1488B">
      <w:pPr>
        <w:rPr>
          <w:sz w:val="24"/>
          <w:szCs w:val="24"/>
          <w:lang w:val="en-US"/>
        </w:rPr>
      </w:pPr>
    </w:p>
    <w:p w:rsidR="00000000" w:rsidRDefault="00C1488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 Segensbildern des Alltags verk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ndigt Jesus nach den Gl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 xml:space="preserve">cksrufen der Seligpreisungen das angebrochene und anbrechende Reich Gottes.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>Gl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ck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 xml:space="preserve"> ist heute ein Sehnsuchts- und auch Containerbegriff</w:t>
      </w:r>
      <w:r>
        <w:rPr>
          <w:sz w:val="24"/>
          <w:szCs w:val="24"/>
          <w:lang w:val="en-US"/>
        </w:rPr>
        <w:t xml:space="preserve"> in der F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lle der Gl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 xml:space="preserve">cksrezepte. Dem weltlichen Ausdruck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>Gl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ck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 xml:space="preserve"> entspricht der biblische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>Segen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 xml:space="preserve">. </w:t>
      </w:r>
    </w:p>
    <w:p w:rsidR="00000000" w:rsidRDefault="00C1488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Erinnern wir Jesu Gleichnispredigten vom Reich Gottes; das Reich Gottes erschlie</w:t>
      </w:r>
      <w:r>
        <w:rPr>
          <w:sz w:val="24"/>
          <w:szCs w:val="24"/>
          <w:lang w:val="en-US"/>
        </w:rPr>
        <w:t>ß</w:t>
      </w:r>
      <w:r>
        <w:rPr>
          <w:sz w:val="24"/>
          <w:szCs w:val="24"/>
          <w:lang w:val="en-US"/>
        </w:rPr>
        <w:t>t sich und wird von den Glaubenden erfahren:</w:t>
      </w:r>
    </w:p>
    <w:p w:rsidR="00000000" w:rsidRDefault="00C1488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wo gegen Umweltzerst</w:t>
      </w:r>
      <w:r>
        <w:rPr>
          <w:sz w:val="24"/>
          <w:szCs w:val="24"/>
          <w:lang w:val="en-US"/>
        </w:rPr>
        <w:t>ö</w:t>
      </w:r>
      <w:r>
        <w:rPr>
          <w:sz w:val="24"/>
          <w:szCs w:val="24"/>
          <w:lang w:val="en-US"/>
        </w:rPr>
        <w:t xml:space="preserve">rung die </w:t>
      </w:r>
      <w:r>
        <w:rPr>
          <w:sz w:val="24"/>
          <w:szCs w:val="24"/>
          <w:lang w:val="en-US"/>
        </w:rPr>
        <w:t>Sch</w:t>
      </w:r>
      <w:r>
        <w:rPr>
          <w:sz w:val="24"/>
          <w:szCs w:val="24"/>
          <w:lang w:val="en-US"/>
        </w:rPr>
        <w:t>ö</w:t>
      </w:r>
      <w:r>
        <w:rPr>
          <w:sz w:val="24"/>
          <w:szCs w:val="24"/>
          <w:lang w:val="en-US"/>
        </w:rPr>
        <w:t xml:space="preserve">nheit der Lilien, das frisch-duftende Gras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>auf dem Felde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>, eben die Pracht der Sch</w:t>
      </w:r>
      <w:r>
        <w:rPr>
          <w:sz w:val="24"/>
          <w:szCs w:val="24"/>
          <w:lang w:val="en-US"/>
        </w:rPr>
        <w:t>ö</w:t>
      </w:r>
      <w:r>
        <w:rPr>
          <w:sz w:val="24"/>
          <w:szCs w:val="24"/>
          <w:lang w:val="en-US"/>
        </w:rPr>
        <w:t>pfung Gottes heute erlebt wird (Mt 6, 28f.);</w:t>
      </w:r>
    </w:p>
    <w:p w:rsidR="00000000" w:rsidRDefault="00C1488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wo widerst</w:t>
      </w:r>
      <w:r>
        <w:rPr>
          <w:sz w:val="24"/>
          <w:szCs w:val="24"/>
          <w:lang w:val="en-US"/>
        </w:rPr>
        <w:t>ä</w:t>
      </w:r>
      <w:r>
        <w:rPr>
          <w:sz w:val="24"/>
          <w:szCs w:val="24"/>
          <w:lang w:val="en-US"/>
        </w:rPr>
        <w:t xml:space="preserve">ndig gegen Seuche, Katastrophe, Not und Krieg das Wort des Friedens und des Trostes und die konkrete Hilfe des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>Samariters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 xml:space="preserve"> heute weitergegeben und erfahren wird (Lk 10, 29ff);</w:t>
      </w:r>
    </w:p>
    <w:p w:rsidR="00000000" w:rsidRDefault="00C1488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wo in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rftiger Zeit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 xml:space="preserve"> der Same der Evangeliumspredigt heute aufgeht (Mt 13, 24ff.) und extravagant Gemeinde wie ein Senfbaum w</w:t>
      </w:r>
      <w:r>
        <w:rPr>
          <w:sz w:val="24"/>
          <w:szCs w:val="24"/>
          <w:lang w:val="en-US"/>
        </w:rPr>
        <w:t>ä</w:t>
      </w:r>
      <w:r>
        <w:rPr>
          <w:sz w:val="24"/>
          <w:szCs w:val="24"/>
          <w:lang w:val="en-US"/>
        </w:rPr>
        <w:t>chst (Mt 13, 31f);</w:t>
      </w:r>
    </w:p>
    <w:p w:rsidR="00000000" w:rsidRDefault="00C1488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wo gegen Selbstgen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 xml:space="preserve">gsamkeit,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>Fischen allerl</w:t>
      </w:r>
      <w:r>
        <w:rPr>
          <w:sz w:val="24"/>
          <w:szCs w:val="24"/>
          <w:lang w:val="en-US"/>
        </w:rPr>
        <w:t>ei Art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 xml:space="preserve"> gleich, auf unwahrscheinliche Weise sich </w:t>
      </w:r>
      <w:r>
        <w:rPr>
          <w:sz w:val="24"/>
          <w:szCs w:val="24"/>
          <w:lang w:val="en-US"/>
        </w:rPr>
        <w:t>ö</w:t>
      </w:r>
      <w:r>
        <w:rPr>
          <w:sz w:val="24"/>
          <w:szCs w:val="24"/>
          <w:lang w:val="en-US"/>
        </w:rPr>
        <w:t xml:space="preserve">kumenische Gemeinschaft unterschiedlicher Christen und Kirchen sammelt (Mt 13, 47f), wo heute gegen wechselseitige Schuldzuweisungen der Schuldschein als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>Reinigung des Ged</w:t>
      </w:r>
      <w:r>
        <w:rPr>
          <w:sz w:val="24"/>
          <w:szCs w:val="24"/>
          <w:lang w:val="en-US"/>
        </w:rPr>
        <w:t>ä</w:t>
      </w:r>
      <w:r>
        <w:rPr>
          <w:sz w:val="24"/>
          <w:szCs w:val="24"/>
          <w:lang w:val="en-US"/>
        </w:rPr>
        <w:t>chtnisses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 xml:space="preserve"> wider alle Erfahrung g</w:t>
      </w:r>
      <w:r>
        <w:rPr>
          <w:sz w:val="24"/>
          <w:szCs w:val="24"/>
          <w:lang w:val="en-US"/>
        </w:rPr>
        <w:t>etilgt wird (Lk 16, 1ff.);</w:t>
      </w:r>
    </w:p>
    <w:p w:rsidR="00000000" w:rsidRDefault="00C1488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wo, die vorgezeichneten Pflugspuren durchkreuzend, nicht selbstverst</w:t>
      </w:r>
      <w:r>
        <w:rPr>
          <w:sz w:val="24"/>
          <w:szCs w:val="24"/>
          <w:lang w:val="en-US"/>
        </w:rPr>
        <w:t>ä</w:t>
      </w:r>
      <w:r>
        <w:rPr>
          <w:sz w:val="24"/>
          <w:szCs w:val="24"/>
          <w:lang w:val="en-US"/>
        </w:rPr>
        <w:t xml:space="preserve">ndlich und unerwartet der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>Schatz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 xml:space="preserve"> zuf</w:t>
      </w:r>
      <w:r>
        <w:rPr>
          <w:sz w:val="24"/>
          <w:szCs w:val="24"/>
          <w:lang w:val="en-US"/>
        </w:rPr>
        <w:t>ä</w:t>
      </w:r>
      <w:r>
        <w:rPr>
          <w:sz w:val="24"/>
          <w:szCs w:val="24"/>
          <w:lang w:val="en-US"/>
        </w:rPr>
        <w:t>llt, das Gl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cks des Glaubens heute (Mt 13, 44f).</w:t>
      </w:r>
    </w:p>
    <w:p w:rsidR="00000000" w:rsidRDefault="00C1488B">
      <w:pPr>
        <w:rPr>
          <w:sz w:val="24"/>
          <w:szCs w:val="24"/>
          <w:lang w:val="en-US"/>
        </w:rPr>
      </w:pPr>
    </w:p>
    <w:p w:rsidR="00000000" w:rsidRDefault="00C1488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So wird uns das Gl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ck erf</w:t>
      </w:r>
      <w:r>
        <w:rPr>
          <w:sz w:val="24"/>
          <w:szCs w:val="24"/>
          <w:lang w:val="en-US"/>
        </w:rPr>
        <w:t>ü</w:t>
      </w:r>
      <w:r>
        <w:rPr>
          <w:sz w:val="24"/>
          <w:szCs w:val="24"/>
          <w:lang w:val="en-US"/>
        </w:rPr>
        <w:t>llten Lebens von Jesus verhei</w:t>
      </w:r>
      <w:r>
        <w:rPr>
          <w:sz w:val="24"/>
          <w:szCs w:val="24"/>
          <w:lang w:val="en-US"/>
        </w:rPr>
        <w:t>ß</w:t>
      </w:r>
      <w:r>
        <w:rPr>
          <w:sz w:val="24"/>
          <w:szCs w:val="24"/>
          <w:lang w:val="en-US"/>
        </w:rPr>
        <w:t>en und zugesagt</w:t>
      </w:r>
      <w:r>
        <w:rPr>
          <w:sz w:val="24"/>
          <w:szCs w:val="24"/>
          <w:lang w:val="en-US"/>
        </w:rPr>
        <w:t xml:space="preserve">: die Gemeinschaft mit Gott, die des Heils in Jesus Christus jetzt und zur ewigen Seligkeit gewiss ist, die Vertrauens- und Liebesgemeinschaft Gottes, zu der wir bestimmt sind. Eine Provokation? Gewiss! </w:t>
      </w:r>
    </w:p>
    <w:p w:rsidR="00000000" w:rsidRDefault="00C1488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Eine Provokation wie Christi Predigen und Heilen, Ch</w:t>
      </w:r>
      <w:r>
        <w:rPr>
          <w:sz w:val="24"/>
          <w:szCs w:val="24"/>
          <w:lang w:val="en-US"/>
        </w:rPr>
        <w:t>risti Kreuz und Auferstehung.</w:t>
      </w:r>
    </w:p>
    <w:p w:rsidR="00000000" w:rsidRDefault="00C1488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Liebe Gemeinde, trachtet am ersten nach dem Reich Gottes und seiner Gerechtigkeit, so wird euch solches alles zufallen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>.</w:t>
      </w:r>
    </w:p>
    <w:p w:rsidR="00000000" w:rsidRDefault="00C1488B">
      <w:pPr>
        <w:rPr>
          <w:sz w:val="24"/>
          <w:szCs w:val="24"/>
          <w:lang w:val="en-US"/>
        </w:rPr>
      </w:pPr>
    </w:p>
    <w:p w:rsidR="00000000" w:rsidRDefault="00C1488B">
      <w:pPr>
        <w:rPr>
          <w:sz w:val="24"/>
          <w:szCs w:val="24"/>
          <w:lang w:val="en-US"/>
        </w:rPr>
      </w:pPr>
    </w:p>
    <w:p w:rsidR="00000000" w:rsidRDefault="00C1488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Und der Friede Gottes, der h</w:t>
      </w:r>
      <w:r>
        <w:rPr>
          <w:sz w:val="24"/>
          <w:szCs w:val="24"/>
          <w:lang w:val="en-US"/>
        </w:rPr>
        <w:t>ö</w:t>
      </w:r>
      <w:r>
        <w:rPr>
          <w:sz w:val="24"/>
          <w:szCs w:val="24"/>
          <w:lang w:val="en-US"/>
        </w:rPr>
        <w:t>her ist als Unsere Vernunft, der bewahre euer Herz und Vernunft</w:t>
      </w:r>
      <w:r>
        <w:rPr>
          <w:sz w:val="24"/>
          <w:szCs w:val="24"/>
          <w:lang w:val="en-US"/>
        </w:rPr>
        <w:t>, euer Wollen und Tun im Glauben an Jesus Christus, unserm auferstandenen Herrn. Amen</w:t>
      </w:r>
    </w:p>
    <w:p w:rsidR="00000000" w:rsidRDefault="00C1488B">
      <w:pPr>
        <w:rPr>
          <w:sz w:val="24"/>
          <w:szCs w:val="24"/>
          <w:lang w:val="en-US"/>
        </w:rPr>
      </w:pPr>
    </w:p>
    <w:p w:rsidR="00000000" w:rsidRDefault="00C1488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michael@plathow.de</w:t>
      </w:r>
    </w:p>
    <w:p w:rsidR="00000000" w:rsidRDefault="00C1488B">
      <w:pPr>
        <w:rPr>
          <w:sz w:val="24"/>
          <w:szCs w:val="24"/>
          <w:lang w:val="en-US"/>
        </w:rPr>
      </w:pPr>
    </w:p>
    <w:p w:rsidR="00000000" w:rsidRDefault="00C1488B">
      <w:pPr>
        <w:rPr>
          <w:caps/>
          <w:sz w:val="24"/>
          <w:szCs w:val="24"/>
          <w:lang w:val="en-US"/>
        </w:rPr>
      </w:pPr>
    </w:p>
    <w:p w:rsidR="00000000" w:rsidRDefault="00C1488B">
      <w:pPr>
        <w:rPr>
          <w:sz w:val="24"/>
          <w:szCs w:val="24"/>
          <w:lang w:val="en-US"/>
        </w:rPr>
      </w:pPr>
    </w:p>
    <w:p w:rsidR="00C1488B" w:rsidRDefault="00C1488B">
      <w:pPr>
        <w:rPr>
          <w:sz w:val="24"/>
          <w:szCs w:val="24"/>
          <w:lang w:val="en-US"/>
        </w:rPr>
      </w:pPr>
    </w:p>
    <w:sectPr w:rsidR="00C1488B">
      <w:headerReference w:type="default" r:id="rId6"/>
      <w:footerReference w:type="default" r:id="rId7"/>
      <w:pgSz w:w="11905" w:h="16837"/>
      <w:pgMar w:top="1440" w:right="1797" w:bottom="1440" w:left="1797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88B" w:rsidRDefault="00C1488B">
      <w:r>
        <w:separator/>
      </w:r>
    </w:p>
  </w:endnote>
  <w:endnote w:type="continuationSeparator" w:id="0">
    <w:p w:rsidR="00C1488B" w:rsidRDefault="00C1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1488B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88B" w:rsidRDefault="00C1488B">
      <w:r>
        <w:separator/>
      </w:r>
    </w:p>
  </w:footnote>
  <w:footnote w:type="continuationSeparator" w:id="0">
    <w:p w:rsidR="00C1488B" w:rsidRDefault="00C14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1488B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lorPos" w:val="-1"/>
    <w:docVar w:name="ColorSet" w:val="-1"/>
    <w:docVar w:name="StylePos" w:val="-1"/>
    <w:docVar w:name="StyleSet" w:val="-1"/>
  </w:docVars>
  <w:rsids>
    <w:rsidRoot w:val="00197403"/>
    <w:rsid w:val="00197403"/>
    <w:rsid w:val="00C1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241CCAB-C645-4805-B267-99E54C5E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1431</Words>
  <Characters>9021</Characters>
  <Application>Microsoft Office Word</Application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Weber</dc:creator>
  <cp:keywords/>
  <dc:description/>
  <cp:lastModifiedBy>Yvonne Weber</cp:lastModifiedBy>
  <cp:revision>2</cp:revision>
  <dcterms:created xsi:type="dcterms:W3CDTF">2016-09-26T07:15:00Z</dcterms:created>
  <dcterms:modified xsi:type="dcterms:W3CDTF">2016-09-26T07:15:00Z</dcterms:modified>
</cp:coreProperties>
</file>