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BB0222" w14:textId="564DA718" w:rsidR="00127184" w:rsidRPr="000A1B7D" w:rsidRDefault="00127184" w:rsidP="00E43F08">
      <w:pPr>
        <w:spacing w:after="0"/>
        <w:jc w:val="center"/>
        <w:rPr>
          <w:rFonts w:cstheme="minorHAnsi"/>
          <w:b/>
          <w:bCs/>
          <w:sz w:val="28"/>
          <w:szCs w:val="24"/>
          <w:lang w:val="de-DE"/>
        </w:rPr>
      </w:pPr>
      <w:bookmarkStart w:id="0" w:name="_GoBack"/>
      <w:bookmarkEnd w:id="0"/>
      <w:r w:rsidRPr="000A1B7D">
        <w:rPr>
          <w:rFonts w:cstheme="minorHAnsi"/>
          <w:b/>
          <w:bCs/>
          <w:sz w:val="28"/>
          <w:szCs w:val="24"/>
          <w:lang w:val="de-DE"/>
        </w:rPr>
        <w:t>Umkehr und Ankunft</w:t>
      </w:r>
    </w:p>
    <w:p w14:paraId="5065C379" w14:textId="75A4360F" w:rsidR="004D3FC3" w:rsidRPr="000A1B7D" w:rsidRDefault="00AE717A" w:rsidP="00E43F08">
      <w:pPr>
        <w:spacing w:after="0"/>
        <w:jc w:val="center"/>
        <w:rPr>
          <w:rFonts w:cstheme="minorHAnsi"/>
          <w:bCs/>
          <w:sz w:val="24"/>
          <w:lang w:val="de-DE"/>
        </w:rPr>
      </w:pPr>
      <w:r w:rsidRPr="000A1B7D">
        <w:rPr>
          <w:rFonts w:cstheme="minorHAnsi"/>
          <w:bCs/>
          <w:sz w:val="24"/>
          <w:lang w:val="de-DE"/>
        </w:rPr>
        <w:t>Predigt über</w:t>
      </w:r>
      <w:r w:rsidR="00124443" w:rsidRPr="000A1B7D">
        <w:rPr>
          <w:rFonts w:cstheme="minorHAnsi"/>
          <w:bCs/>
          <w:sz w:val="24"/>
          <w:lang w:val="de-DE"/>
        </w:rPr>
        <w:t xml:space="preserve"> </w:t>
      </w:r>
      <w:r w:rsidR="00127184" w:rsidRPr="000A1B7D">
        <w:rPr>
          <w:rFonts w:cstheme="minorHAnsi"/>
          <w:bCs/>
          <w:sz w:val="24"/>
          <w:lang w:val="de-DE"/>
        </w:rPr>
        <w:t>Offb</w:t>
      </w:r>
      <w:r w:rsidRPr="000A1B7D">
        <w:rPr>
          <w:rFonts w:cstheme="minorHAnsi"/>
          <w:bCs/>
          <w:sz w:val="24"/>
          <w:lang w:val="de-DE"/>
        </w:rPr>
        <w:t xml:space="preserve"> 3, 14-22</w:t>
      </w:r>
    </w:p>
    <w:p w14:paraId="37BAC2E7" w14:textId="7DA1F76A" w:rsidR="0019217E" w:rsidRPr="000A1B7D" w:rsidRDefault="0019217E" w:rsidP="00E43F08">
      <w:pPr>
        <w:spacing w:after="0"/>
        <w:jc w:val="center"/>
        <w:rPr>
          <w:rFonts w:cstheme="minorHAnsi"/>
          <w:bCs/>
          <w:sz w:val="24"/>
          <w:lang w:val="de-DE"/>
        </w:rPr>
      </w:pPr>
      <w:r w:rsidRPr="000A1B7D">
        <w:rPr>
          <w:rFonts w:cstheme="minorHAnsi"/>
          <w:bCs/>
          <w:sz w:val="24"/>
          <w:lang w:val="de-DE"/>
        </w:rPr>
        <w:t>(Drittletzter Sonntag im Kirchenjahr, 7.11.2021, Peterskirche)</w:t>
      </w:r>
    </w:p>
    <w:p w14:paraId="4E323AC5" w14:textId="315ED9FB" w:rsidR="005A3EE0" w:rsidRPr="000A1B7D" w:rsidRDefault="005A3EE0" w:rsidP="00E43F08">
      <w:pPr>
        <w:spacing w:after="0"/>
        <w:rPr>
          <w:rFonts w:cstheme="minorHAnsi"/>
          <w:lang w:val="de-DE"/>
        </w:rPr>
      </w:pPr>
    </w:p>
    <w:p w14:paraId="1EDD42E2" w14:textId="39E0F40B" w:rsidR="000A1B7D" w:rsidRPr="000A1B7D" w:rsidRDefault="000A1B7D" w:rsidP="00E43F08">
      <w:pPr>
        <w:spacing w:after="0"/>
        <w:rPr>
          <w:rFonts w:cstheme="minorHAnsi"/>
          <w:i/>
          <w:iCs/>
          <w:sz w:val="24"/>
          <w:szCs w:val="24"/>
          <w:lang w:val="de-DE"/>
        </w:rPr>
      </w:pPr>
      <w:r w:rsidRPr="000A1B7D">
        <w:rPr>
          <w:rFonts w:cstheme="minorHAnsi"/>
          <w:i/>
          <w:iCs/>
          <w:sz w:val="24"/>
          <w:szCs w:val="24"/>
          <w:lang w:val="de-DE"/>
        </w:rPr>
        <w:t>Universitätsprediger Prof. Dr. Helmut Schwier</w:t>
      </w:r>
    </w:p>
    <w:p w14:paraId="05FF26B0" w14:textId="287BD580" w:rsidR="000A1B7D" w:rsidRDefault="000A1B7D" w:rsidP="00E43F08">
      <w:pPr>
        <w:spacing w:after="0"/>
        <w:rPr>
          <w:rFonts w:cstheme="minorHAnsi"/>
          <w:sz w:val="24"/>
          <w:szCs w:val="24"/>
          <w:lang w:val="de-DE"/>
        </w:rPr>
      </w:pPr>
    </w:p>
    <w:p w14:paraId="1EABA26F" w14:textId="77777777" w:rsidR="000A1B7D" w:rsidRPr="000A1B7D" w:rsidRDefault="000A1B7D" w:rsidP="00E43F08">
      <w:pPr>
        <w:spacing w:after="0"/>
        <w:rPr>
          <w:rFonts w:cstheme="minorHAnsi"/>
          <w:sz w:val="24"/>
          <w:szCs w:val="24"/>
          <w:lang w:val="de-DE"/>
        </w:rPr>
      </w:pPr>
    </w:p>
    <w:p w14:paraId="59F55FA3" w14:textId="77777777" w:rsidR="00127184" w:rsidRPr="000A1B7D" w:rsidRDefault="00127184" w:rsidP="00E43F08">
      <w:pPr>
        <w:spacing w:after="0"/>
        <w:rPr>
          <w:rFonts w:cstheme="minorHAnsi"/>
          <w:sz w:val="24"/>
          <w:szCs w:val="24"/>
          <w:lang w:val="de-DE"/>
        </w:rPr>
      </w:pPr>
    </w:p>
    <w:p w14:paraId="4F1CFABE" w14:textId="77777777" w:rsidR="00AE717A" w:rsidRPr="000A1B7D" w:rsidRDefault="008C788E" w:rsidP="00E43F08">
      <w:pPr>
        <w:spacing w:after="0"/>
        <w:rPr>
          <w:rFonts w:cstheme="minorHAnsi"/>
          <w:sz w:val="24"/>
          <w:szCs w:val="24"/>
          <w:lang w:val="de-DE"/>
        </w:rPr>
      </w:pPr>
      <w:r w:rsidRPr="000A1B7D">
        <w:rPr>
          <w:rFonts w:cstheme="minorHAnsi"/>
          <w:sz w:val="24"/>
          <w:szCs w:val="24"/>
          <w:lang w:val="de-DE"/>
        </w:rPr>
        <w:t>Liebe Gemeinde,</w:t>
      </w:r>
    </w:p>
    <w:p w14:paraId="25CC2B29" w14:textId="77777777" w:rsidR="008C788E" w:rsidRPr="000A1B7D" w:rsidRDefault="008C788E" w:rsidP="00E43F08">
      <w:pPr>
        <w:spacing w:after="0"/>
        <w:rPr>
          <w:rFonts w:cstheme="minorHAnsi"/>
          <w:sz w:val="24"/>
          <w:szCs w:val="24"/>
          <w:lang w:val="de-DE"/>
        </w:rPr>
      </w:pPr>
    </w:p>
    <w:p w14:paraId="24A07918" w14:textId="7DA2755E" w:rsidR="00B97E19" w:rsidRPr="000A1B7D" w:rsidRDefault="008C788E" w:rsidP="00E43F08">
      <w:pPr>
        <w:spacing w:after="0"/>
        <w:rPr>
          <w:rFonts w:cstheme="minorHAnsi"/>
          <w:sz w:val="24"/>
          <w:szCs w:val="24"/>
          <w:lang w:val="de-DE"/>
        </w:rPr>
      </w:pPr>
      <w:r w:rsidRPr="000A1B7D">
        <w:rPr>
          <w:rFonts w:cstheme="minorHAnsi"/>
          <w:sz w:val="24"/>
          <w:szCs w:val="24"/>
          <w:lang w:val="de-DE"/>
        </w:rPr>
        <w:t xml:space="preserve">eine große Stadt ist sie. Wohl nicht so wissenschaftlich oder geistig bedeutend wie einige andere traditionsreiche Orte der Region. Aber immerhin </w:t>
      </w:r>
      <w:r w:rsidR="000A1B7D" w:rsidRPr="000A1B7D">
        <w:rPr>
          <w:rFonts w:cstheme="minorHAnsi"/>
          <w:sz w:val="24"/>
          <w:szCs w:val="24"/>
          <w:lang w:val="de-DE"/>
        </w:rPr>
        <w:t>ökonomis</w:t>
      </w:r>
      <w:r w:rsidRPr="000A1B7D">
        <w:rPr>
          <w:rFonts w:cstheme="minorHAnsi"/>
          <w:sz w:val="24"/>
          <w:szCs w:val="24"/>
          <w:lang w:val="de-DE"/>
        </w:rPr>
        <w:t xml:space="preserve">ch sehr erfolgreich. Günstig am Verkehrsknotenpunkt gelegen florieren Handel und </w:t>
      </w:r>
      <w:r w:rsidR="000A1B7D" w:rsidRPr="000A1B7D">
        <w:rPr>
          <w:rFonts w:cstheme="minorHAnsi"/>
          <w:sz w:val="24"/>
          <w:szCs w:val="24"/>
          <w:lang w:val="de-DE"/>
        </w:rPr>
        <w:t>Wirtschaft</w:t>
      </w:r>
      <w:r w:rsidRPr="000A1B7D">
        <w:rPr>
          <w:rFonts w:cstheme="minorHAnsi"/>
          <w:sz w:val="24"/>
          <w:szCs w:val="24"/>
          <w:lang w:val="de-DE"/>
        </w:rPr>
        <w:t xml:space="preserve">. Viele profitieren davon. Sicher, richtig reich waren nur wenige, aber die meisten hatten doch ein vergleichbar gutes Auskommen. </w:t>
      </w:r>
    </w:p>
    <w:p w14:paraId="3B526636" w14:textId="3106E2DC" w:rsidR="008C788E" w:rsidRPr="000A1B7D" w:rsidRDefault="00E77ECE" w:rsidP="00E43F08">
      <w:pPr>
        <w:spacing w:after="0"/>
        <w:rPr>
          <w:rFonts w:cstheme="minorHAnsi"/>
          <w:sz w:val="24"/>
          <w:szCs w:val="24"/>
          <w:lang w:val="de-DE"/>
        </w:rPr>
      </w:pPr>
      <w:r w:rsidRPr="000A1B7D">
        <w:rPr>
          <w:rFonts w:cstheme="minorHAnsi"/>
          <w:sz w:val="24"/>
          <w:szCs w:val="24"/>
          <w:lang w:val="de-DE"/>
        </w:rPr>
        <w:t>Später kam noch eine gewisse akademisch</w:t>
      </w:r>
      <w:r w:rsidR="00BF3E28" w:rsidRPr="000A1B7D">
        <w:rPr>
          <w:rFonts w:cstheme="minorHAnsi"/>
          <w:sz w:val="24"/>
          <w:szCs w:val="24"/>
          <w:lang w:val="de-DE"/>
        </w:rPr>
        <w:t>-bürgerlich</w:t>
      </w:r>
      <w:r w:rsidRPr="000A1B7D">
        <w:rPr>
          <w:rFonts w:cstheme="minorHAnsi"/>
          <w:sz w:val="24"/>
          <w:szCs w:val="24"/>
          <w:lang w:val="de-DE"/>
        </w:rPr>
        <w:t>e Atmosphäre</w:t>
      </w:r>
      <w:r w:rsidR="008C788E" w:rsidRPr="000A1B7D">
        <w:rPr>
          <w:rFonts w:cstheme="minorHAnsi"/>
          <w:sz w:val="24"/>
          <w:szCs w:val="24"/>
          <w:lang w:val="de-DE"/>
        </w:rPr>
        <w:t xml:space="preserve"> dazu. Nicht zuletzt die Medizin sorgte für Ansehen und verbesserte die Gesundheitsversorgung der Bewohner. Und auch Kultur konnte man sich leisten. Man hat sich eingerichtet in der Stadt, eingerichtet im Leben. Warum auch nicht? </w:t>
      </w:r>
    </w:p>
    <w:p w14:paraId="6327ECF2" w14:textId="77777777" w:rsidR="008C788E" w:rsidRPr="000A1B7D" w:rsidRDefault="008C788E" w:rsidP="00E43F08">
      <w:pPr>
        <w:spacing w:after="0"/>
        <w:rPr>
          <w:rFonts w:cstheme="minorHAnsi"/>
          <w:sz w:val="24"/>
          <w:szCs w:val="24"/>
          <w:lang w:val="de-DE"/>
        </w:rPr>
      </w:pPr>
      <w:r w:rsidRPr="000A1B7D">
        <w:rPr>
          <w:rFonts w:cstheme="minorHAnsi"/>
          <w:sz w:val="24"/>
          <w:szCs w:val="24"/>
          <w:lang w:val="de-DE"/>
        </w:rPr>
        <w:t xml:space="preserve">Die Christengemeinde der Stadt spiegelt das ebenso wider: Eingerichtet sein, sicher sein, ungestört, zufrieden, selbstbestimmt leben, Gottes Segen empfangen, ihn feiern im Gottesdienst. </w:t>
      </w:r>
    </w:p>
    <w:p w14:paraId="0DB9FD1F" w14:textId="77777777" w:rsidR="00AE3AC6" w:rsidRPr="000A1B7D" w:rsidRDefault="00AE3AC6" w:rsidP="00E43F08">
      <w:pPr>
        <w:spacing w:after="0"/>
        <w:rPr>
          <w:rFonts w:cstheme="minorHAnsi"/>
          <w:sz w:val="24"/>
          <w:szCs w:val="24"/>
          <w:lang w:val="de-DE"/>
        </w:rPr>
      </w:pPr>
    </w:p>
    <w:p w14:paraId="333055BF" w14:textId="77777777" w:rsidR="00203D30" w:rsidRPr="000A1B7D" w:rsidRDefault="008C788E" w:rsidP="00E43F08">
      <w:pPr>
        <w:spacing w:after="0"/>
        <w:rPr>
          <w:rFonts w:cstheme="minorHAnsi"/>
          <w:sz w:val="24"/>
          <w:szCs w:val="24"/>
          <w:lang w:val="de-DE"/>
        </w:rPr>
      </w:pPr>
      <w:r w:rsidRPr="000A1B7D">
        <w:rPr>
          <w:rFonts w:cstheme="minorHAnsi"/>
          <w:sz w:val="24"/>
          <w:szCs w:val="24"/>
          <w:lang w:val="de-DE"/>
        </w:rPr>
        <w:t>Da erreicht die Gemeinde unvorhergesehen ein Brief. Ein Brief</w:t>
      </w:r>
      <w:r w:rsidR="00AE3AC6" w:rsidRPr="000A1B7D">
        <w:rPr>
          <w:rFonts w:cstheme="minorHAnsi"/>
          <w:sz w:val="24"/>
          <w:szCs w:val="24"/>
          <w:lang w:val="de-DE"/>
        </w:rPr>
        <w:t>, so scheint es,</w:t>
      </w:r>
      <w:r w:rsidRPr="000A1B7D">
        <w:rPr>
          <w:rFonts w:cstheme="minorHAnsi"/>
          <w:sz w:val="24"/>
          <w:szCs w:val="24"/>
          <w:lang w:val="de-DE"/>
        </w:rPr>
        <w:t xml:space="preserve"> aus einer fernen, fremden Welt. Ein Brief, der beansprucht, mit der Autorität Jesu Christi geschrieben zu sein. Ein bedrohlicher Brief. </w:t>
      </w:r>
    </w:p>
    <w:p w14:paraId="60563ECD" w14:textId="77777777" w:rsidR="008C788E" w:rsidRPr="000A1B7D" w:rsidRDefault="008C788E" w:rsidP="00E43F08">
      <w:pPr>
        <w:spacing w:after="0"/>
        <w:rPr>
          <w:rFonts w:cstheme="minorHAnsi"/>
          <w:sz w:val="24"/>
          <w:szCs w:val="24"/>
          <w:lang w:val="de-DE"/>
        </w:rPr>
      </w:pPr>
      <w:r w:rsidRPr="000A1B7D">
        <w:rPr>
          <w:rFonts w:cstheme="minorHAnsi"/>
          <w:sz w:val="24"/>
          <w:szCs w:val="24"/>
          <w:lang w:val="de-DE"/>
        </w:rPr>
        <w:t>Aus dem Buch der Offenbarung, Kap.3:</w:t>
      </w:r>
    </w:p>
    <w:p w14:paraId="5F82330B" w14:textId="77777777" w:rsidR="001D4339" w:rsidRPr="000A1B7D" w:rsidRDefault="008C788E" w:rsidP="00E43F08">
      <w:pPr>
        <w:spacing w:after="0"/>
        <w:rPr>
          <w:rFonts w:cstheme="minorHAnsi"/>
          <w:i/>
          <w:sz w:val="24"/>
          <w:szCs w:val="24"/>
          <w:lang w:val="de-DE"/>
        </w:rPr>
      </w:pPr>
      <w:r w:rsidRPr="000A1B7D">
        <w:rPr>
          <w:rFonts w:cstheme="minorHAnsi"/>
          <w:i/>
          <w:sz w:val="24"/>
          <w:szCs w:val="24"/>
          <w:lang w:val="de-DE"/>
        </w:rPr>
        <w:t>Das sagt, der Amen heißt, der treue und wahrhaftige Zeuge, der Anfang der Schöpfung Gottes: Ich kenne deine Werke, dass du weder kalt noch warm bist. Ach, dass du kalt oder warm wärest!</w:t>
      </w:r>
    </w:p>
    <w:p w14:paraId="04D8D26F" w14:textId="20ED264F" w:rsidR="00203D30" w:rsidRPr="000A1B7D" w:rsidRDefault="008C788E" w:rsidP="00E43F08">
      <w:pPr>
        <w:spacing w:after="0"/>
        <w:rPr>
          <w:rFonts w:cstheme="minorHAnsi"/>
          <w:i/>
          <w:sz w:val="24"/>
          <w:szCs w:val="24"/>
          <w:lang w:val="de-DE"/>
        </w:rPr>
      </w:pPr>
      <w:r w:rsidRPr="000A1B7D">
        <w:rPr>
          <w:rFonts w:cstheme="minorHAnsi"/>
          <w:i/>
          <w:sz w:val="24"/>
          <w:szCs w:val="24"/>
          <w:lang w:val="de-DE"/>
        </w:rPr>
        <w:t xml:space="preserve">Weil du aber so lau bist und weder warm noch kalt, will ich dich ausspeien aus meinem Munde. </w:t>
      </w:r>
    </w:p>
    <w:p w14:paraId="0D0DA486" w14:textId="3BBB22F1" w:rsidR="00203D30" w:rsidRPr="000A1B7D" w:rsidRDefault="008C788E" w:rsidP="00E43F08">
      <w:pPr>
        <w:spacing w:after="0"/>
        <w:rPr>
          <w:rFonts w:cstheme="minorHAnsi"/>
          <w:i/>
          <w:sz w:val="24"/>
          <w:szCs w:val="24"/>
          <w:lang w:val="de-DE"/>
        </w:rPr>
      </w:pPr>
      <w:r w:rsidRPr="000A1B7D">
        <w:rPr>
          <w:rFonts w:cstheme="minorHAnsi"/>
          <w:i/>
          <w:sz w:val="24"/>
          <w:szCs w:val="24"/>
          <w:lang w:val="de-DE"/>
        </w:rPr>
        <w:t xml:space="preserve">Denn du sagst: Ich bin reich und habe genug und brauche nichts!, und weißt nicht, dass gerade du elend und jämmerlich bist, arm und blind und nackt. </w:t>
      </w:r>
    </w:p>
    <w:p w14:paraId="5F6D64FF" w14:textId="7BBFD403" w:rsidR="00E63F85" w:rsidRPr="000A1B7D" w:rsidRDefault="008C788E" w:rsidP="00E43F08">
      <w:pPr>
        <w:spacing w:after="0"/>
        <w:rPr>
          <w:rFonts w:cstheme="minorHAnsi"/>
          <w:i/>
          <w:sz w:val="24"/>
          <w:szCs w:val="24"/>
          <w:lang w:val="de-DE"/>
        </w:rPr>
      </w:pPr>
      <w:r w:rsidRPr="000A1B7D">
        <w:rPr>
          <w:rFonts w:cstheme="minorHAnsi"/>
          <w:i/>
          <w:sz w:val="24"/>
          <w:szCs w:val="24"/>
          <w:lang w:val="de-DE"/>
        </w:rPr>
        <w:t xml:space="preserve">So rate ich dir, von mir im Feuer geläutertes Gold zu kaufen, damit du reich wirst, und weiße Kleider, damit du dich bekleiden kannst und die Schande deiner Nacktheit nicht sichtbar ist, und Augensalbe, deine Augen zu salben, damit du sehen kannst. </w:t>
      </w:r>
    </w:p>
    <w:p w14:paraId="02C86CF2" w14:textId="643732D7" w:rsidR="008C788E" w:rsidRPr="000A1B7D" w:rsidRDefault="008C788E" w:rsidP="00E43F08">
      <w:pPr>
        <w:spacing w:after="0"/>
        <w:rPr>
          <w:rFonts w:cstheme="minorHAnsi"/>
          <w:i/>
          <w:sz w:val="24"/>
          <w:szCs w:val="24"/>
          <w:lang w:val="de-DE"/>
        </w:rPr>
      </w:pPr>
      <w:r w:rsidRPr="000A1B7D">
        <w:rPr>
          <w:rFonts w:cstheme="minorHAnsi"/>
          <w:i/>
          <w:sz w:val="24"/>
          <w:szCs w:val="24"/>
          <w:lang w:val="de-DE"/>
        </w:rPr>
        <w:t xml:space="preserve">Alle, die ich liebe, weise ich zurecht und züchtige ich. Sei nun eifrig und kehre um! </w:t>
      </w:r>
    </w:p>
    <w:p w14:paraId="5E083F60" w14:textId="77777777" w:rsidR="008C788E" w:rsidRPr="000A1B7D" w:rsidRDefault="008C788E" w:rsidP="00E43F08">
      <w:pPr>
        <w:spacing w:after="0"/>
        <w:rPr>
          <w:rFonts w:cstheme="minorHAnsi"/>
          <w:sz w:val="24"/>
          <w:szCs w:val="24"/>
          <w:lang w:val="de-DE"/>
        </w:rPr>
      </w:pPr>
    </w:p>
    <w:p w14:paraId="7D74404F" w14:textId="35FD3AAB" w:rsidR="003C7545" w:rsidRPr="000A1B7D" w:rsidRDefault="00E63F85" w:rsidP="00E43F08">
      <w:pPr>
        <w:spacing w:after="0"/>
        <w:rPr>
          <w:rFonts w:cstheme="minorHAnsi"/>
          <w:sz w:val="24"/>
          <w:szCs w:val="24"/>
          <w:lang w:val="de-DE"/>
        </w:rPr>
      </w:pPr>
      <w:r w:rsidRPr="000A1B7D">
        <w:rPr>
          <w:rFonts w:cstheme="minorHAnsi"/>
          <w:sz w:val="24"/>
          <w:szCs w:val="24"/>
          <w:lang w:val="de-DE"/>
        </w:rPr>
        <w:t>D</w:t>
      </w:r>
      <w:r w:rsidR="008C788E" w:rsidRPr="000A1B7D">
        <w:rPr>
          <w:rFonts w:cstheme="minorHAnsi"/>
          <w:sz w:val="24"/>
          <w:szCs w:val="24"/>
          <w:lang w:val="de-DE"/>
        </w:rPr>
        <w:t>ie reiche, selbstgenügsame Stadt, die d</w:t>
      </w:r>
      <w:r w:rsidR="00681E49" w:rsidRPr="000A1B7D">
        <w:rPr>
          <w:rFonts w:cstheme="minorHAnsi"/>
          <w:sz w:val="24"/>
          <w:szCs w:val="24"/>
          <w:lang w:val="de-DE"/>
        </w:rPr>
        <w:t>iesen</w:t>
      </w:r>
      <w:r w:rsidR="008C788E" w:rsidRPr="000A1B7D">
        <w:rPr>
          <w:rFonts w:cstheme="minorHAnsi"/>
          <w:sz w:val="24"/>
          <w:szCs w:val="24"/>
          <w:lang w:val="de-DE"/>
        </w:rPr>
        <w:t xml:space="preserve"> Brief empfängt</w:t>
      </w:r>
      <w:r w:rsidRPr="000A1B7D">
        <w:rPr>
          <w:rFonts w:cstheme="minorHAnsi"/>
          <w:sz w:val="24"/>
          <w:szCs w:val="24"/>
          <w:lang w:val="de-DE"/>
        </w:rPr>
        <w:t>, heißt Laodizea</w:t>
      </w:r>
      <w:r w:rsidR="003C7545" w:rsidRPr="000A1B7D">
        <w:rPr>
          <w:rFonts w:cstheme="minorHAnsi"/>
          <w:sz w:val="24"/>
          <w:szCs w:val="24"/>
          <w:lang w:val="de-DE"/>
        </w:rPr>
        <w:t xml:space="preserve"> und liegt</w:t>
      </w:r>
      <w:r w:rsidRPr="000A1B7D">
        <w:rPr>
          <w:rFonts w:cstheme="minorHAnsi"/>
          <w:sz w:val="24"/>
          <w:szCs w:val="24"/>
          <w:lang w:val="de-DE"/>
        </w:rPr>
        <w:t xml:space="preserve"> in Kleinasien</w:t>
      </w:r>
      <w:r w:rsidR="00B97E19" w:rsidRPr="000A1B7D">
        <w:rPr>
          <w:rFonts w:cstheme="minorHAnsi"/>
          <w:sz w:val="24"/>
          <w:szCs w:val="24"/>
          <w:lang w:val="de-DE"/>
        </w:rPr>
        <w:t>, in der heutigen Türkei</w:t>
      </w:r>
      <w:r w:rsidR="001D4339" w:rsidRPr="000A1B7D">
        <w:rPr>
          <w:rFonts w:cstheme="minorHAnsi"/>
          <w:sz w:val="24"/>
          <w:szCs w:val="24"/>
          <w:lang w:val="de-DE"/>
        </w:rPr>
        <w:t xml:space="preserve">. Durch Handel reich geworden gab es dort </w:t>
      </w:r>
      <w:r w:rsidR="008C788E" w:rsidRPr="000A1B7D">
        <w:rPr>
          <w:rFonts w:cstheme="minorHAnsi"/>
          <w:sz w:val="24"/>
          <w:szCs w:val="24"/>
          <w:lang w:val="de-DE"/>
        </w:rPr>
        <w:t xml:space="preserve">eine </w:t>
      </w:r>
      <w:r w:rsidR="007721B0" w:rsidRPr="000A1B7D">
        <w:rPr>
          <w:rFonts w:cstheme="minorHAnsi"/>
          <w:sz w:val="24"/>
          <w:szCs w:val="24"/>
          <w:lang w:val="de-DE"/>
        </w:rPr>
        <w:t xml:space="preserve">florierende Textilverarbeitung und </w:t>
      </w:r>
      <w:r w:rsidR="008C788E" w:rsidRPr="000A1B7D">
        <w:rPr>
          <w:rFonts w:cstheme="minorHAnsi"/>
          <w:sz w:val="24"/>
          <w:szCs w:val="24"/>
          <w:lang w:val="de-DE"/>
        </w:rPr>
        <w:t xml:space="preserve">eine bekannte pharmazeutisch-medizinische Ausbildung im Bereich </w:t>
      </w:r>
      <w:r w:rsidR="008C788E" w:rsidRPr="000A1B7D">
        <w:rPr>
          <w:rFonts w:cstheme="minorHAnsi"/>
          <w:sz w:val="24"/>
          <w:szCs w:val="24"/>
          <w:lang w:val="de-DE"/>
        </w:rPr>
        <w:lastRenderedPageBreak/>
        <w:t xml:space="preserve">der Augenheilkunde. Gold, kostbare Kleidung, Augensalben - darauf sind die Bewohner der Stadt stolz und mit ihr wohl auch die Christinnen und Christen. Und nun solch ein Brief! </w:t>
      </w:r>
    </w:p>
    <w:p w14:paraId="6FD3FFE5" w14:textId="577E651C" w:rsidR="008C788E" w:rsidRPr="000A1B7D" w:rsidRDefault="008C788E" w:rsidP="00E43F08">
      <w:pPr>
        <w:spacing w:after="0"/>
        <w:rPr>
          <w:rFonts w:cstheme="minorHAnsi"/>
          <w:sz w:val="24"/>
          <w:szCs w:val="24"/>
          <w:lang w:val="de-DE"/>
        </w:rPr>
      </w:pPr>
      <w:r w:rsidRPr="000A1B7D">
        <w:rPr>
          <w:rFonts w:cstheme="minorHAnsi"/>
          <w:sz w:val="24"/>
          <w:szCs w:val="24"/>
          <w:lang w:val="de-DE"/>
        </w:rPr>
        <w:t>Mah</w:t>
      </w:r>
      <w:r w:rsidR="00FA6C44" w:rsidRPr="000A1B7D">
        <w:rPr>
          <w:rFonts w:cstheme="minorHAnsi"/>
          <w:sz w:val="24"/>
          <w:szCs w:val="24"/>
          <w:lang w:val="de-DE"/>
        </w:rPr>
        <w:t xml:space="preserve">nungen und </w:t>
      </w:r>
      <w:r w:rsidR="009555C8" w:rsidRPr="000A1B7D">
        <w:rPr>
          <w:rFonts w:cstheme="minorHAnsi"/>
          <w:sz w:val="24"/>
          <w:szCs w:val="24"/>
          <w:lang w:val="de-DE"/>
        </w:rPr>
        <w:t>Droh</w:t>
      </w:r>
      <w:r w:rsidR="00FA6C44" w:rsidRPr="000A1B7D">
        <w:rPr>
          <w:rFonts w:cstheme="minorHAnsi"/>
          <w:sz w:val="24"/>
          <w:szCs w:val="24"/>
          <w:lang w:val="de-DE"/>
        </w:rPr>
        <w:t>ung</w:t>
      </w:r>
      <w:r w:rsidR="00532A8C" w:rsidRPr="000A1B7D">
        <w:rPr>
          <w:rFonts w:cstheme="minorHAnsi"/>
          <w:sz w:val="24"/>
          <w:szCs w:val="24"/>
          <w:lang w:val="de-DE"/>
        </w:rPr>
        <w:t>en: E</w:t>
      </w:r>
      <w:r w:rsidRPr="000A1B7D">
        <w:rPr>
          <w:rFonts w:cstheme="minorHAnsi"/>
          <w:sz w:val="24"/>
          <w:szCs w:val="24"/>
          <w:lang w:val="de-DE"/>
        </w:rPr>
        <w:t xml:space="preserve">uer Reichtum ist vergeblich, weil euch das </w:t>
      </w:r>
      <w:r w:rsidR="00127184" w:rsidRPr="000A1B7D">
        <w:rPr>
          <w:rFonts w:cstheme="minorHAnsi"/>
          <w:sz w:val="24"/>
          <w:szCs w:val="24"/>
          <w:lang w:val="de-DE"/>
        </w:rPr>
        <w:t>richtige Gold fehlt. E</w:t>
      </w:r>
      <w:r w:rsidRPr="000A1B7D">
        <w:rPr>
          <w:rFonts w:cstheme="minorHAnsi"/>
          <w:sz w:val="24"/>
          <w:szCs w:val="24"/>
          <w:lang w:val="de-DE"/>
        </w:rPr>
        <w:t>ure kostbaren Kleider sind nichts wert, sie bedecken n</w:t>
      </w:r>
      <w:r w:rsidR="00127184" w:rsidRPr="000A1B7D">
        <w:rPr>
          <w:rFonts w:cstheme="minorHAnsi"/>
          <w:sz w:val="24"/>
          <w:szCs w:val="24"/>
          <w:lang w:val="de-DE"/>
        </w:rPr>
        <w:t>icht eure eigentliche Schande. E</w:t>
      </w:r>
      <w:r w:rsidRPr="000A1B7D">
        <w:rPr>
          <w:rFonts w:cstheme="minorHAnsi"/>
          <w:sz w:val="24"/>
          <w:szCs w:val="24"/>
          <w:lang w:val="de-DE"/>
        </w:rPr>
        <w:t>ure Augensalben taugen nicht, um das Wahre und Wichtige im Leben zu sehen. Ihr seht nur die Oberfläche. Ihr lebt und glaubt selbstzufrieden in der Komfortzone. Euer Christentum ist lau. Ihr setzt euch für nichts ein, bezieht keine Position, bleibt unerkannt</w:t>
      </w:r>
      <w:r w:rsidR="003C7545" w:rsidRPr="000A1B7D">
        <w:rPr>
          <w:rFonts w:cstheme="minorHAnsi"/>
          <w:sz w:val="24"/>
          <w:szCs w:val="24"/>
          <w:lang w:val="de-DE"/>
        </w:rPr>
        <w:t xml:space="preserve"> in der Stadt</w:t>
      </w:r>
      <w:r w:rsidR="00532A8C" w:rsidRPr="000A1B7D">
        <w:rPr>
          <w:rFonts w:cstheme="minorHAnsi"/>
          <w:sz w:val="24"/>
          <w:szCs w:val="24"/>
          <w:lang w:val="de-DE"/>
        </w:rPr>
        <w:t xml:space="preserve"> und im Alltag</w:t>
      </w:r>
      <w:r w:rsidRPr="000A1B7D">
        <w:rPr>
          <w:rFonts w:cstheme="minorHAnsi"/>
          <w:sz w:val="24"/>
          <w:szCs w:val="24"/>
          <w:lang w:val="de-DE"/>
        </w:rPr>
        <w:t xml:space="preserve">. Da ist nichts kalt oder heiß, nichts so wie es sein soll. Das Kalte und Heiße ist nur </w:t>
      </w:r>
      <w:r w:rsidR="00127184" w:rsidRPr="000A1B7D">
        <w:rPr>
          <w:rFonts w:cstheme="minorHAnsi"/>
          <w:sz w:val="24"/>
          <w:szCs w:val="24"/>
          <w:lang w:val="de-DE"/>
        </w:rPr>
        <w:t>noch lau</w:t>
      </w:r>
      <w:r w:rsidR="007721B0" w:rsidRPr="000A1B7D">
        <w:rPr>
          <w:rFonts w:cstheme="minorHAnsi"/>
          <w:sz w:val="24"/>
          <w:szCs w:val="24"/>
          <w:lang w:val="de-DE"/>
        </w:rPr>
        <w:t>warm</w:t>
      </w:r>
      <w:r w:rsidR="00127184" w:rsidRPr="000A1B7D">
        <w:rPr>
          <w:rFonts w:cstheme="minorHAnsi"/>
          <w:sz w:val="24"/>
          <w:szCs w:val="24"/>
          <w:lang w:val="de-DE"/>
        </w:rPr>
        <w:t>, und das braucht kein Mensch.</w:t>
      </w:r>
    </w:p>
    <w:p w14:paraId="6A4DE48E" w14:textId="4B58F2F4" w:rsidR="005E7691" w:rsidRPr="000A1B7D" w:rsidRDefault="008C788E" w:rsidP="00E43F08">
      <w:pPr>
        <w:spacing w:after="0"/>
        <w:rPr>
          <w:rFonts w:cstheme="minorHAnsi"/>
          <w:sz w:val="24"/>
          <w:szCs w:val="24"/>
          <w:lang w:val="de-DE"/>
        </w:rPr>
      </w:pPr>
      <w:r w:rsidRPr="000A1B7D">
        <w:rPr>
          <w:rFonts w:cstheme="minorHAnsi"/>
          <w:sz w:val="24"/>
          <w:szCs w:val="24"/>
          <w:lang w:val="de-DE"/>
        </w:rPr>
        <w:t xml:space="preserve">Wie höre ich, wie hören Sie solche Vorwürfe und Anklagen? Normalerweise würde ich mich dem nicht aussetzen, </w:t>
      </w:r>
      <w:r w:rsidR="007721B0" w:rsidRPr="000A1B7D">
        <w:rPr>
          <w:rFonts w:cstheme="minorHAnsi"/>
          <w:sz w:val="24"/>
          <w:szCs w:val="24"/>
          <w:lang w:val="de-DE"/>
        </w:rPr>
        <w:t xml:space="preserve">bei solchen Vorwürfen </w:t>
      </w:r>
      <w:r w:rsidRPr="000A1B7D">
        <w:rPr>
          <w:rFonts w:cstheme="minorHAnsi"/>
          <w:sz w:val="24"/>
          <w:szCs w:val="24"/>
          <w:lang w:val="de-DE"/>
        </w:rPr>
        <w:t>das Gespräch</w:t>
      </w:r>
      <w:r w:rsidR="003C7545" w:rsidRPr="000A1B7D">
        <w:rPr>
          <w:rFonts w:cstheme="minorHAnsi"/>
          <w:sz w:val="24"/>
          <w:szCs w:val="24"/>
          <w:lang w:val="de-DE"/>
        </w:rPr>
        <w:t xml:space="preserve"> beenden, den Brief beiseite</w:t>
      </w:r>
      <w:r w:rsidRPr="000A1B7D">
        <w:rPr>
          <w:rFonts w:cstheme="minorHAnsi"/>
          <w:sz w:val="24"/>
          <w:szCs w:val="24"/>
          <w:lang w:val="de-DE"/>
        </w:rPr>
        <w:t xml:space="preserve">legen oder wegwerfen. Da der Brief in der Bibel steht, mit göttlicher oder zumindest prophetischer Vollmacht geschrieben wurde, geht es so einfach nicht. </w:t>
      </w:r>
      <w:r w:rsidR="006816E0" w:rsidRPr="000A1B7D">
        <w:rPr>
          <w:rFonts w:cstheme="minorHAnsi"/>
          <w:sz w:val="24"/>
          <w:szCs w:val="24"/>
          <w:lang w:val="de-DE"/>
        </w:rPr>
        <w:t>Also</w:t>
      </w:r>
      <w:r w:rsidR="005E7691" w:rsidRPr="000A1B7D">
        <w:rPr>
          <w:rFonts w:cstheme="minorHAnsi"/>
          <w:sz w:val="24"/>
          <w:szCs w:val="24"/>
          <w:lang w:val="de-DE"/>
        </w:rPr>
        <w:t xml:space="preserve"> versuchen wir, ihn genauer zu verstehen!</w:t>
      </w:r>
    </w:p>
    <w:p w14:paraId="56328528" w14:textId="77777777" w:rsidR="005E7691" w:rsidRPr="000A1B7D" w:rsidRDefault="005E7691" w:rsidP="00E43F08">
      <w:pPr>
        <w:spacing w:after="0"/>
        <w:rPr>
          <w:rFonts w:cstheme="minorHAnsi"/>
          <w:sz w:val="24"/>
          <w:szCs w:val="24"/>
          <w:lang w:val="de-DE"/>
        </w:rPr>
      </w:pPr>
    </w:p>
    <w:p w14:paraId="0E32E0DD" w14:textId="40FCA5CA" w:rsidR="008C788E" w:rsidRPr="000A1B7D" w:rsidRDefault="008C788E" w:rsidP="00E43F08">
      <w:pPr>
        <w:spacing w:after="0"/>
        <w:rPr>
          <w:rFonts w:cstheme="minorHAnsi"/>
          <w:sz w:val="24"/>
          <w:szCs w:val="24"/>
          <w:lang w:val="de-DE"/>
        </w:rPr>
      </w:pPr>
      <w:r w:rsidRPr="000A1B7D">
        <w:rPr>
          <w:rFonts w:cstheme="minorHAnsi"/>
          <w:sz w:val="24"/>
          <w:szCs w:val="24"/>
          <w:lang w:val="de-DE"/>
        </w:rPr>
        <w:t>Der Brief richtet sich an eine Gemeinde, die satt und lau ist. Im Unterschied zu den anderen Gemeinden der Region ist sie nicht durch Verfolgung bedroht.</w:t>
      </w:r>
    </w:p>
    <w:p w14:paraId="50E93CA0" w14:textId="6B2B3F06" w:rsidR="008C788E" w:rsidRPr="000A1B7D" w:rsidRDefault="008C788E" w:rsidP="00E43F08">
      <w:pPr>
        <w:spacing w:after="0"/>
        <w:rPr>
          <w:rFonts w:cstheme="minorHAnsi"/>
          <w:sz w:val="24"/>
          <w:szCs w:val="24"/>
          <w:lang w:val="de-DE"/>
        </w:rPr>
      </w:pPr>
      <w:r w:rsidRPr="000A1B7D">
        <w:rPr>
          <w:rFonts w:cstheme="minorHAnsi"/>
          <w:sz w:val="24"/>
          <w:szCs w:val="24"/>
          <w:lang w:val="de-DE"/>
        </w:rPr>
        <w:t>Der Brief an Laodizea ist der letzte der sieben Briefe aus der Of</w:t>
      </w:r>
      <w:r w:rsidR="001F0CB8" w:rsidRPr="000A1B7D">
        <w:rPr>
          <w:rFonts w:cstheme="minorHAnsi"/>
          <w:sz w:val="24"/>
          <w:szCs w:val="24"/>
          <w:lang w:val="de-DE"/>
        </w:rPr>
        <w:t>fenbarung des Johannes an verschiedene</w:t>
      </w:r>
      <w:r w:rsidRPr="000A1B7D">
        <w:rPr>
          <w:rFonts w:cstheme="minorHAnsi"/>
          <w:sz w:val="24"/>
          <w:szCs w:val="24"/>
          <w:lang w:val="de-DE"/>
        </w:rPr>
        <w:t xml:space="preserve"> Christengemeinden</w:t>
      </w:r>
      <w:r w:rsidR="003C7545" w:rsidRPr="000A1B7D">
        <w:rPr>
          <w:rFonts w:cstheme="minorHAnsi"/>
          <w:sz w:val="24"/>
          <w:szCs w:val="24"/>
          <w:lang w:val="de-DE"/>
        </w:rPr>
        <w:t>, die alle</w:t>
      </w:r>
      <w:r w:rsidRPr="000A1B7D">
        <w:rPr>
          <w:rFonts w:cstheme="minorHAnsi"/>
          <w:sz w:val="24"/>
          <w:szCs w:val="24"/>
          <w:lang w:val="de-DE"/>
        </w:rPr>
        <w:t xml:space="preserve"> in Kleinasien</w:t>
      </w:r>
      <w:r w:rsidR="003C7545" w:rsidRPr="000A1B7D">
        <w:rPr>
          <w:rFonts w:cstheme="minorHAnsi"/>
          <w:sz w:val="24"/>
          <w:szCs w:val="24"/>
          <w:lang w:val="de-DE"/>
        </w:rPr>
        <w:t xml:space="preserve"> liegen</w:t>
      </w:r>
      <w:r w:rsidRPr="000A1B7D">
        <w:rPr>
          <w:rFonts w:cstheme="minorHAnsi"/>
          <w:sz w:val="24"/>
          <w:szCs w:val="24"/>
          <w:lang w:val="de-DE"/>
        </w:rPr>
        <w:t>. In den kleinasiatischen Städten war man stark am Kaiserkult interessiert. Vor allem die jeweiligen Oberschichten sympathisierten mit dem</w:t>
      </w:r>
      <w:r w:rsidR="005E7691" w:rsidRPr="000A1B7D">
        <w:rPr>
          <w:rFonts w:cstheme="minorHAnsi"/>
          <w:sz w:val="24"/>
          <w:szCs w:val="24"/>
          <w:lang w:val="de-DE"/>
        </w:rPr>
        <w:t xml:space="preserve"> römischen</w:t>
      </w:r>
      <w:r w:rsidRPr="000A1B7D">
        <w:rPr>
          <w:rFonts w:cstheme="minorHAnsi"/>
          <w:sz w:val="24"/>
          <w:szCs w:val="24"/>
          <w:lang w:val="de-DE"/>
        </w:rPr>
        <w:t xml:space="preserve"> Kaiser und der kaiserlichen Verwaltung, bemühten sich, auch für ihre Stadt einen Kaisertempel zu errichten. Damit wurden die guten Beziehungen und die Nähe zur Macht demonstriert. Und nicht zuletzt wurden die finanziell und ideell sehr einträglichen Priesterämter solcher neuen Tempel wiederum den jeweiligen Vertretern der Oberschicht verliehen. Nicht nur ein Zugewinn von Anerkennung, sondern auch von Geld und Ei</w:t>
      </w:r>
      <w:r w:rsidR="00B024B0" w:rsidRPr="000A1B7D">
        <w:rPr>
          <w:rFonts w:cstheme="minorHAnsi"/>
          <w:sz w:val="24"/>
          <w:szCs w:val="24"/>
          <w:lang w:val="de-DE"/>
        </w:rPr>
        <w:t>nfluss!</w:t>
      </w:r>
      <w:r w:rsidRPr="000A1B7D">
        <w:rPr>
          <w:rFonts w:cstheme="minorHAnsi"/>
          <w:sz w:val="24"/>
          <w:szCs w:val="24"/>
          <w:lang w:val="de-DE"/>
        </w:rPr>
        <w:t xml:space="preserve"> Neudeutsch gesprochen: eine win-win-Situation, eine Tombola, zumindest für die Profiteure der Macht und des Geldadels.</w:t>
      </w:r>
    </w:p>
    <w:p w14:paraId="1EC7A4C3" w14:textId="2DA8945F" w:rsidR="008C788E" w:rsidRPr="000A1B7D" w:rsidRDefault="008C788E" w:rsidP="00E43F08">
      <w:pPr>
        <w:spacing w:after="0"/>
        <w:rPr>
          <w:rFonts w:cstheme="minorHAnsi"/>
          <w:sz w:val="24"/>
          <w:szCs w:val="24"/>
          <w:lang w:val="de-DE"/>
        </w:rPr>
      </w:pPr>
      <w:r w:rsidRPr="000A1B7D">
        <w:rPr>
          <w:rFonts w:cstheme="minorHAnsi"/>
          <w:sz w:val="24"/>
          <w:szCs w:val="24"/>
          <w:lang w:val="de-DE"/>
        </w:rPr>
        <w:t>Der Brief, den der Prophet Johannes von Christus erhält und der Gemeinde in Laodiz</w:t>
      </w:r>
      <w:r w:rsidR="00052154" w:rsidRPr="000A1B7D">
        <w:rPr>
          <w:rFonts w:cstheme="minorHAnsi"/>
          <w:sz w:val="24"/>
          <w:szCs w:val="24"/>
          <w:lang w:val="de-DE"/>
        </w:rPr>
        <w:t xml:space="preserve">ea weiterreicht, klagt </w:t>
      </w:r>
      <w:r w:rsidRPr="000A1B7D">
        <w:rPr>
          <w:rFonts w:cstheme="minorHAnsi"/>
          <w:sz w:val="24"/>
          <w:szCs w:val="24"/>
          <w:lang w:val="de-DE"/>
        </w:rPr>
        <w:t>die Gemeinde</w:t>
      </w:r>
      <w:r w:rsidR="00052154" w:rsidRPr="000A1B7D">
        <w:rPr>
          <w:rFonts w:cstheme="minorHAnsi"/>
          <w:sz w:val="24"/>
          <w:szCs w:val="24"/>
          <w:lang w:val="de-DE"/>
        </w:rPr>
        <w:t xml:space="preserve"> an: Ihr macht mit bei</w:t>
      </w:r>
      <w:r w:rsidRPr="000A1B7D">
        <w:rPr>
          <w:rFonts w:cstheme="minorHAnsi"/>
          <w:sz w:val="24"/>
          <w:szCs w:val="24"/>
          <w:lang w:val="de-DE"/>
        </w:rPr>
        <w:t xml:space="preserve"> diesem Spie</w:t>
      </w:r>
      <w:r w:rsidR="00052154" w:rsidRPr="000A1B7D">
        <w:rPr>
          <w:rFonts w:cstheme="minorHAnsi"/>
          <w:sz w:val="24"/>
          <w:szCs w:val="24"/>
          <w:lang w:val="de-DE"/>
        </w:rPr>
        <w:t>l von Macht, Geld und Ansehen!</w:t>
      </w:r>
      <w:r w:rsidRPr="000A1B7D">
        <w:rPr>
          <w:rFonts w:cstheme="minorHAnsi"/>
          <w:sz w:val="24"/>
          <w:szCs w:val="24"/>
          <w:lang w:val="de-DE"/>
        </w:rPr>
        <w:t xml:space="preserve"> Das ist jedoch für die Kirche Jesu Christi </w:t>
      </w:r>
      <w:r w:rsidR="00E43F08" w:rsidRPr="000A1B7D">
        <w:rPr>
          <w:rFonts w:cstheme="minorHAnsi"/>
          <w:sz w:val="24"/>
          <w:szCs w:val="24"/>
          <w:lang w:val="de-DE"/>
        </w:rPr>
        <w:t xml:space="preserve">grundsätzlich nicht </w:t>
      </w:r>
      <w:r w:rsidRPr="000A1B7D">
        <w:rPr>
          <w:rFonts w:cstheme="minorHAnsi"/>
          <w:sz w:val="24"/>
          <w:szCs w:val="24"/>
          <w:lang w:val="de-DE"/>
        </w:rPr>
        <w:t xml:space="preserve">möglich. Daran erinnert dieser Brief: Das Paktieren mit der Macht - von der Kirche, auch der evangelischen, im Laufe ihrer Geschichte immer wieder unternommen </w:t>
      </w:r>
      <w:r w:rsidR="00D76C6D" w:rsidRPr="000A1B7D">
        <w:rPr>
          <w:rFonts w:cstheme="minorHAnsi"/>
          <w:sz w:val="24"/>
          <w:szCs w:val="24"/>
          <w:lang w:val="de-DE"/>
        </w:rPr>
        <w:t>- wird von Christus verboten. Und d</w:t>
      </w:r>
      <w:r w:rsidRPr="000A1B7D">
        <w:rPr>
          <w:rFonts w:cstheme="minorHAnsi"/>
          <w:sz w:val="24"/>
          <w:szCs w:val="24"/>
          <w:lang w:val="de-DE"/>
        </w:rPr>
        <w:t>ieses Verbot ist strikt und eindeutig.</w:t>
      </w:r>
    </w:p>
    <w:p w14:paraId="6C089020" w14:textId="32C8753F" w:rsidR="008C788E" w:rsidRPr="000A1B7D" w:rsidRDefault="008C788E" w:rsidP="00E43F08">
      <w:pPr>
        <w:spacing w:after="0"/>
        <w:rPr>
          <w:rFonts w:cstheme="minorHAnsi"/>
          <w:sz w:val="24"/>
          <w:szCs w:val="24"/>
          <w:lang w:val="de-DE"/>
        </w:rPr>
      </w:pPr>
      <w:r w:rsidRPr="000A1B7D">
        <w:rPr>
          <w:rFonts w:cstheme="minorHAnsi"/>
          <w:sz w:val="24"/>
          <w:szCs w:val="24"/>
          <w:lang w:val="de-DE"/>
        </w:rPr>
        <w:t xml:space="preserve">Lässt sich solche Eindeutigkeit auch für die positive Botschaft </w:t>
      </w:r>
      <w:r w:rsidR="00B2164B" w:rsidRPr="000A1B7D">
        <w:rPr>
          <w:rFonts w:cstheme="minorHAnsi"/>
          <w:sz w:val="24"/>
          <w:szCs w:val="24"/>
          <w:lang w:val="de-DE"/>
        </w:rPr>
        <w:t>ausmachen</w:t>
      </w:r>
      <w:r w:rsidRPr="000A1B7D">
        <w:rPr>
          <w:rFonts w:cstheme="minorHAnsi"/>
          <w:sz w:val="24"/>
          <w:szCs w:val="24"/>
          <w:lang w:val="de-DE"/>
        </w:rPr>
        <w:t>?</w:t>
      </w:r>
      <w:r w:rsidR="005E7691" w:rsidRPr="000A1B7D">
        <w:rPr>
          <w:rFonts w:cstheme="minorHAnsi"/>
          <w:sz w:val="24"/>
          <w:szCs w:val="24"/>
          <w:lang w:val="de-DE"/>
        </w:rPr>
        <w:t xml:space="preserve"> D</w:t>
      </w:r>
      <w:r w:rsidR="00B62070" w:rsidRPr="000A1B7D">
        <w:rPr>
          <w:rFonts w:cstheme="minorHAnsi"/>
          <w:sz w:val="24"/>
          <w:szCs w:val="24"/>
          <w:lang w:val="de-DE"/>
        </w:rPr>
        <w:t>ie wird in den verwendeten Bildern zum Ausdruck gebracht.</w:t>
      </w:r>
      <w:r w:rsidRPr="000A1B7D">
        <w:rPr>
          <w:rFonts w:cstheme="minorHAnsi"/>
          <w:sz w:val="24"/>
          <w:szCs w:val="24"/>
          <w:lang w:val="de-DE"/>
        </w:rPr>
        <w:t xml:space="preserve"> Leider können wir die</w:t>
      </w:r>
      <w:r w:rsidR="000D65D3" w:rsidRPr="000A1B7D">
        <w:rPr>
          <w:rFonts w:cstheme="minorHAnsi"/>
          <w:sz w:val="24"/>
          <w:szCs w:val="24"/>
          <w:lang w:val="de-DE"/>
        </w:rPr>
        <w:t>se</w:t>
      </w:r>
      <w:r w:rsidRPr="000A1B7D">
        <w:rPr>
          <w:rFonts w:cstheme="minorHAnsi"/>
          <w:sz w:val="24"/>
          <w:szCs w:val="24"/>
          <w:lang w:val="de-DE"/>
        </w:rPr>
        <w:t xml:space="preserve"> Bilder historisch nicht</w:t>
      </w:r>
      <w:r w:rsidR="00C522C5" w:rsidRPr="000A1B7D">
        <w:rPr>
          <w:rFonts w:cstheme="minorHAnsi"/>
          <w:sz w:val="24"/>
          <w:szCs w:val="24"/>
          <w:lang w:val="de-DE"/>
        </w:rPr>
        <w:t xml:space="preserve"> gut</w:t>
      </w:r>
      <w:r w:rsidRPr="000A1B7D">
        <w:rPr>
          <w:rFonts w:cstheme="minorHAnsi"/>
          <w:sz w:val="24"/>
          <w:szCs w:val="24"/>
          <w:lang w:val="de-DE"/>
        </w:rPr>
        <w:t xml:space="preserve"> konkretisieren. Das im Feuer geläuterte Gold könnte den Glauben meinen, der im Leiden standhaft bleibt. Die weißen Kleider und die richtige Augensalbe bleiben hingegen völlig vage. </w:t>
      </w:r>
    </w:p>
    <w:p w14:paraId="1F8DF9D0" w14:textId="37E09A4C" w:rsidR="008C788E" w:rsidRPr="000A1B7D" w:rsidRDefault="008C788E" w:rsidP="00E43F08">
      <w:pPr>
        <w:spacing w:after="0"/>
        <w:rPr>
          <w:rFonts w:cstheme="minorHAnsi"/>
          <w:sz w:val="24"/>
          <w:szCs w:val="24"/>
          <w:lang w:val="de-DE"/>
        </w:rPr>
      </w:pPr>
      <w:r w:rsidRPr="000A1B7D">
        <w:rPr>
          <w:rFonts w:cstheme="minorHAnsi"/>
          <w:sz w:val="24"/>
          <w:szCs w:val="24"/>
          <w:lang w:val="de-DE"/>
        </w:rPr>
        <w:t>Der Brief schließt jedoch mit einer Aufforderung, die wi</w:t>
      </w:r>
      <w:r w:rsidR="005E7691" w:rsidRPr="000A1B7D">
        <w:rPr>
          <w:rFonts w:cstheme="minorHAnsi"/>
          <w:sz w:val="24"/>
          <w:szCs w:val="24"/>
          <w:lang w:val="de-DE"/>
        </w:rPr>
        <w:t>eder strikt und eindeutig ist: Sei eifrig und tue Buße,</w:t>
      </w:r>
      <w:r w:rsidRPr="000A1B7D">
        <w:rPr>
          <w:rFonts w:cstheme="minorHAnsi"/>
          <w:sz w:val="24"/>
          <w:szCs w:val="24"/>
          <w:lang w:val="de-DE"/>
        </w:rPr>
        <w:t xml:space="preserve"> sei eifrig und kehre um. Seine positive Botschaft ist</w:t>
      </w:r>
      <w:r w:rsidR="00B62070" w:rsidRPr="000A1B7D">
        <w:rPr>
          <w:rFonts w:cstheme="minorHAnsi"/>
          <w:sz w:val="24"/>
          <w:szCs w:val="24"/>
          <w:lang w:val="de-DE"/>
        </w:rPr>
        <w:t xml:space="preserve"> also</w:t>
      </w:r>
      <w:r w:rsidRPr="000A1B7D">
        <w:rPr>
          <w:rFonts w:cstheme="minorHAnsi"/>
          <w:sz w:val="24"/>
          <w:szCs w:val="24"/>
          <w:lang w:val="de-DE"/>
        </w:rPr>
        <w:t>: Umkehr ist möglich. Selbstzufriedenheit und Lauheit lassen sich überwinden. Das geht nicht von selb</w:t>
      </w:r>
      <w:r w:rsidR="000C1A7B" w:rsidRPr="000A1B7D">
        <w:rPr>
          <w:rFonts w:cstheme="minorHAnsi"/>
          <w:sz w:val="24"/>
          <w:szCs w:val="24"/>
          <w:lang w:val="de-DE"/>
        </w:rPr>
        <w:t>st</w:t>
      </w:r>
      <w:r w:rsidRPr="000A1B7D">
        <w:rPr>
          <w:rFonts w:cstheme="minorHAnsi"/>
          <w:sz w:val="24"/>
          <w:szCs w:val="24"/>
          <w:lang w:val="de-DE"/>
        </w:rPr>
        <w:t xml:space="preserve"> und ist auch nicht bequem. Dazu ist Eifer nötig, Ausdauer, immer neue Anstrengung zum Guten. </w:t>
      </w:r>
    </w:p>
    <w:p w14:paraId="6FC4402C" w14:textId="77777777" w:rsidR="002A5698" w:rsidRPr="000A1B7D" w:rsidRDefault="002A5698" w:rsidP="00E43F08">
      <w:pPr>
        <w:spacing w:after="0"/>
        <w:rPr>
          <w:rFonts w:cstheme="minorHAnsi"/>
          <w:sz w:val="24"/>
          <w:szCs w:val="24"/>
          <w:lang w:val="de-DE"/>
        </w:rPr>
      </w:pPr>
    </w:p>
    <w:p w14:paraId="24B5607A" w14:textId="0E110CF4" w:rsidR="008C788E" w:rsidRPr="000A1B7D" w:rsidRDefault="008C788E" w:rsidP="00E43F08">
      <w:pPr>
        <w:spacing w:after="0"/>
        <w:rPr>
          <w:rFonts w:cstheme="minorHAnsi"/>
          <w:sz w:val="24"/>
          <w:szCs w:val="24"/>
          <w:lang w:val="de-DE"/>
        </w:rPr>
      </w:pPr>
      <w:r w:rsidRPr="000A1B7D">
        <w:rPr>
          <w:rFonts w:cstheme="minorHAnsi"/>
          <w:sz w:val="24"/>
          <w:szCs w:val="24"/>
          <w:lang w:val="de-DE"/>
        </w:rPr>
        <w:t>Der französische Philosoph</w:t>
      </w:r>
      <w:r w:rsidR="00C46579" w:rsidRPr="000A1B7D">
        <w:rPr>
          <w:rFonts w:cstheme="minorHAnsi"/>
          <w:sz w:val="24"/>
          <w:szCs w:val="24"/>
          <w:lang w:val="de-DE"/>
        </w:rPr>
        <w:t xml:space="preserve"> und Kulturwissenschaftler</w:t>
      </w:r>
      <w:r w:rsidRPr="000A1B7D">
        <w:rPr>
          <w:rFonts w:cstheme="minorHAnsi"/>
          <w:sz w:val="24"/>
          <w:szCs w:val="24"/>
          <w:lang w:val="de-DE"/>
        </w:rPr>
        <w:t xml:space="preserve"> René Girard hat immer wieder über Gewalt und Gesellschaft nachgedacht und </w:t>
      </w:r>
      <w:r w:rsidR="008D2696" w:rsidRPr="000A1B7D">
        <w:rPr>
          <w:rFonts w:cstheme="minorHAnsi"/>
          <w:sz w:val="24"/>
          <w:szCs w:val="24"/>
          <w:lang w:val="de-DE"/>
        </w:rPr>
        <w:t xml:space="preserve">dabei </w:t>
      </w:r>
      <w:r w:rsidRPr="000A1B7D">
        <w:rPr>
          <w:rFonts w:cstheme="minorHAnsi"/>
          <w:sz w:val="24"/>
          <w:szCs w:val="24"/>
          <w:lang w:val="de-DE"/>
        </w:rPr>
        <w:t>die Bedeutung der Nachahmung für menschlic</w:t>
      </w:r>
      <w:r w:rsidR="00C46579" w:rsidRPr="000A1B7D">
        <w:rPr>
          <w:rFonts w:cstheme="minorHAnsi"/>
          <w:sz w:val="24"/>
          <w:szCs w:val="24"/>
          <w:lang w:val="de-DE"/>
        </w:rPr>
        <w:t>hes Zusammenleben betont. E</w:t>
      </w:r>
      <w:r w:rsidR="005E7691" w:rsidRPr="000A1B7D">
        <w:rPr>
          <w:rFonts w:cstheme="minorHAnsi"/>
          <w:sz w:val="24"/>
          <w:szCs w:val="24"/>
          <w:lang w:val="de-DE"/>
        </w:rPr>
        <w:t>s gibt</w:t>
      </w:r>
      <w:r w:rsidRPr="000A1B7D">
        <w:rPr>
          <w:rFonts w:cstheme="minorHAnsi"/>
          <w:sz w:val="24"/>
          <w:szCs w:val="24"/>
          <w:lang w:val="de-DE"/>
        </w:rPr>
        <w:t xml:space="preserve"> nicht nur eine Nachahmung zum Bösen oder zum Egoismus. Es gibt nicht nur eine Nachahmung zur Gewalt und zum Terror. Nein, Girard verdeutlicht, wie überlebensnotwendig für unsere Gesellschaft die Nachahmung zum Guten ist.</w:t>
      </w:r>
    </w:p>
    <w:p w14:paraId="5D42FFD6" w14:textId="244E58A5" w:rsidR="008C788E" w:rsidRPr="000A1B7D" w:rsidRDefault="008D2696" w:rsidP="00E43F08">
      <w:pPr>
        <w:spacing w:after="0"/>
        <w:rPr>
          <w:rFonts w:cstheme="minorHAnsi"/>
          <w:sz w:val="24"/>
          <w:szCs w:val="24"/>
          <w:lang w:val="de-DE"/>
        </w:rPr>
      </w:pPr>
      <w:r w:rsidRPr="000A1B7D">
        <w:rPr>
          <w:rFonts w:cstheme="minorHAnsi"/>
          <w:sz w:val="24"/>
          <w:szCs w:val="24"/>
          <w:lang w:val="de-DE"/>
        </w:rPr>
        <w:t xml:space="preserve">Umkehr ist möglich! </w:t>
      </w:r>
      <w:r w:rsidR="008C788E" w:rsidRPr="000A1B7D">
        <w:rPr>
          <w:rFonts w:cstheme="minorHAnsi"/>
          <w:sz w:val="24"/>
          <w:szCs w:val="24"/>
          <w:lang w:val="de-DE"/>
        </w:rPr>
        <w:t>Ni</w:t>
      </w:r>
      <w:r w:rsidR="005E7691" w:rsidRPr="000A1B7D">
        <w:rPr>
          <w:rFonts w:cstheme="minorHAnsi"/>
          <w:sz w:val="24"/>
          <w:szCs w:val="24"/>
          <w:lang w:val="de-DE"/>
        </w:rPr>
        <w:t>emand von Euch muss lau bleiben!</w:t>
      </w:r>
      <w:r w:rsidR="008C788E" w:rsidRPr="000A1B7D">
        <w:rPr>
          <w:rFonts w:cstheme="minorHAnsi"/>
          <w:sz w:val="24"/>
          <w:szCs w:val="24"/>
          <w:lang w:val="de-DE"/>
        </w:rPr>
        <w:t xml:space="preserve"> Engagement ist mög</w:t>
      </w:r>
      <w:r w:rsidRPr="000A1B7D">
        <w:rPr>
          <w:rFonts w:cstheme="minorHAnsi"/>
          <w:sz w:val="24"/>
          <w:szCs w:val="24"/>
          <w:lang w:val="de-DE"/>
        </w:rPr>
        <w:t>lich:</w:t>
      </w:r>
      <w:r w:rsidR="008C788E" w:rsidRPr="000A1B7D">
        <w:rPr>
          <w:rFonts w:cstheme="minorHAnsi"/>
          <w:sz w:val="24"/>
          <w:szCs w:val="24"/>
          <w:lang w:val="de-DE"/>
        </w:rPr>
        <w:t xml:space="preserve"> das christliche Handeln als tatkräftiges Zeugnis von Christus! Viele Menschen tun </w:t>
      </w:r>
      <w:r w:rsidR="00E24E60" w:rsidRPr="000A1B7D">
        <w:rPr>
          <w:rFonts w:cstheme="minorHAnsi"/>
          <w:sz w:val="24"/>
          <w:szCs w:val="24"/>
          <w:lang w:val="de-DE"/>
        </w:rPr>
        <w:t>das</w:t>
      </w:r>
      <w:r w:rsidR="008C788E" w:rsidRPr="000A1B7D">
        <w:rPr>
          <w:rFonts w:cstheme="minorHAnsi"/>
          <w:sz w:val="24"/>
          <w:szCs w:val="24"/>
          <w:lang w:val="de-DE"/>
        </w:rPr>
        <w:t xml:space="preserve">, </w:t>
      </w:r>
      <w:r w:rsidR="005E7691" w:rsidRPr="000A1B7D">
        <w:rPr>
          <w:rFonts w:cstheme="minorHAnsi"/>
          <w:sz w:val="24"/>
          <w:szCs w:val="24"/>
          <w:lang w:val="de-DE"/>
        </w:rPr>
        <w:t>engagieren</w:t>
      </w:r>
      <w:r w:rsidR="00FE0E66" w:rsidRPr="000A1B7D">
        <w:rPr>
          <w:rFonts w:cstheme="minorHAnsi"/>
          <w:sz w:val="24"/>
          <w:szCs w:val="24"/>
          <w:lang w:val="de-DE"/>
        </w:rPr>
        <w:t xml:space="preserve"> sich vor Ort</w:t>
      </w:r>
      <w:r w:rsidR="005E7691" w:rsidRPr="000A1B7D">
        <w:rPr>
          <w:rFonts w:cstheme="minorHAnsi"/>
          <w:sz w:val="24"/>
          <w:szCs w:val="24"/>
          <w:lang w:val="de-DE"/>
        </w:rPr>
        <w:t>! Fü</w:t>
      </w:r>
      <w:r w:rsidR="008C788E" w:rsidRPr="000A1B7D">
        <w:rPr>
          <w:rFonts w:cstheme="minorHAnsi"/>
          <w:sz w:val="24"/>
          <w:szCs w:val="24"/>
          <w:lang w:val="de-DE"/>
        </w:rPr>
        <w:t xml:space="preserve">r Menschen am Rand der Gesellschaft, für den Nachbarn in Not, </w:t>
      </w:r>
      <w:r w:rsidR="005E7691" w:rsidRPr="000A1B7D">
        <w:rPr>
          <w:rFonts w:cstheme="minorHAnsi"/>
          <w:sz w:val="24"/>
          <w:szCs w:val="24"/>
          <w:lang w:val="de-DE"/>
        </w:rPr>
        <w:t xml:space="preserve">für Flüchtlinge, </w:t>
      </w:r>
      <w:r w:rsidR="008C788E" w:rsidRPr="000A1B7D">
        <w:rPr>
          <w:rFonts w:cstheme="minorHAnsi"/>
          <w:sz w:val="24"/>
          <w:szCs w:val="24"/>
          <w:lang w:val="de-DE"/>
        </w:rPr>
        <w:t xml:space="preserve">für einen, der meine Hilfe braucht! </w:t>
      </w:r>
    </w:p>
    <w:p w14:paraId="2381E9DE" w14:textId="30C8378A" w:rsidR="008C788E" w:rsidRPr="000A1B7D" w:rsidRDefault="008C788E" w:rsidP="00E43F08">
      <w:pPr>
        <w:spacing w:after="0"/>
        <w:rPr>
          <w:rFonts w:cstheme="minorHAnsi"/>
          <w:sz w:val="24"/>
          <w:szCs w:val="24"/>
          <w:lang w:val="de-DE"/>
        </w:rPr>
      </w:pPr>
      <w:r w:rsidRPr="000A1B7D">
        <w:rPr>
          <w:rFonts w:cstheme="minorHAnsi"/>
          <w:sz w:val="24"/>
          <w:szCs w:val="24"/>
          <w:lang w:val="de-DE"/>
        </w:rPr>
        <w:t>Auch der Politik und Gesellschaft gilt heute der Ruf zur Umkehr:</w:t>
      </w:r>
      <w:r w:rsidR="00C522C5" w:rsidRPr="000A1B7D">
        <w:rPr>
          <w:rFonts w:cstheme="minorHAnsi"/>
          <w:sz w:val="24"/>
          <w:szCs w:val="24"/>
          <w:lang w:val="de-DE"/>
        </w:rPr>
        <w:t xml:space="preserve"> Engagiert Euch für nachhaltigen Umgang mit der Natur, setzt erreichbare</w:t>
      </w:r>
      <w:r w:rsidR="000A1B7D" w:rsidRPr="000A1B7D">
        <w:rPr>
          <w:rFonts w:cstheme="minorHAnsi"/>
          <w:sz w:val="24"/>
          <w:szCs w:val="24"/>
          <w:lang w:val="de-DE"/>
        </w:rPr>
        <w:t xml:space="preserve"> und ausreichende</w:t>
      </w:r>
      <w:r w:rsidR="00C522C5" w:rsidRPr="000A1B7D">
        <w:rPr>
          <w:rFonts w:cstheme="minorHAnsi"/>
          <w:sz w:val="24"/>
          <w:szCs w:val="24"/>
          <w:lang w:val="de-DE"/>
        </w:rPr>
        <w:t xml:space="preserve"> Klimaziele.</w:t>
      </w:r>
      <w:r w:rsidRPr="000A1B7D">
        <w:rPr>
          <w:rFonts w:cstheme="minorHAnsi"/>
          <w:sz w:val="24"/>
          <w:szCs w:val="24"/>
          <w:lang w:val="de-DE"/>
        </w:rPr>
        <w:t xml:space="preserve"> </w:t>
      </w:r>
      <w:r w:rsidR="005E7691" w:rsidRPr="000A1B7D">
        <w:rPr>
          <w:rFonts w:cstheme="minorHAnsi"/>
          <w:sz w:val="24"/>
          <w:szCs w:val="24"/>
          <w:lang w:val="de-DE"/>
        </w:rPr>
        <w:t>I</w:t>
      </w:r>
      <w:r w:rsidR="007C5300" w:rsidRPr="000A1B7D">
        <w:rPr>
          <w:rFonts w:cstheme="minorHAnsi"/>
          <w:sz w:val="24"/>
          <w:szCs w:val="24"/>
          <w:lang w:val="de-DE"/>
        </w:rPr>
        <w:t xml:space="preserve">nvestiert </w:t>
      </w:r>
      <w:r w:rsidRPr="000A1B7D">
        <w:rPr>
          <w:rFonts w:cstheme="minorHAnsi"/>
          <w:sz w:val="24"/>
          <w:szCs w:val="24"/>
          <w:lang w:val="de-DE"/>
        </w:rPr>
        <w:t>langfristig in Sozialprojekte</w:t>
      </w:r>
      <w:r w:rsidR="000A1B7D" w:rsidRPr="000A1B7D">
        <w:rPr>
          <w:rFonts w:cstheme="minorHAnsi"/>
          <w:sz w:val="24"/>
          <w:szCs w:val="24"/>
          <w:lang w:val="de-DE"/>
        </w:rPr>
        <w:t>, z.B.</w:t>
      </w:r>
      <w:r w:rsidRPr="000A1B7D">
        <w:rPr>
          <w:rFonts w:cstheme="minorHAnsi"/>
          <w:sz w:val="24"/>
          <w:szCs w:val="24"/>
          <w:lang w:val="de-DE"/>
        </w:rPr>
        <w:t xml:space="preserve"> in inter</w:t>
      </w:r>
      <w:r w:rsidR="005E7691" w:rsidRPr="000A1B7D">
        <w:rPr>
          <w:rFonts w:cstheme="minorHAnsi"/>
          <w:sz w:val="24"/>
          <w:szCs w:val="24"/>
          <w:lang w:val="de-DE"/>
        </w:rPr>
        <w:t>kulturelle Jugendarbeit vor Ort!</w:t>
      </w:r>
      <w:r w:rsidR="00E24E60" w:rsidRPr="000A1B7D">
        <w:rPr>
          <w:rFonts w:cstheme="minorHAnsi"/>
          <w:sz w:val="24"/>
          <w:szCs w:val="24"/>
          <w:lang w:val="de-DE"/>
        </w:rPr>
        <w:t xml:space="preserve"> Das bleibt auch während</w:t>
      </w:r>
      <w:r w:rsidR="000A1B7D" w:rsidRPr="000A1B7D">
        <w:rPr>
          <w:rFonts w:cstheme="minorHAnsi"/>
          <w:sz w:val="24"/>
          <w:szCs w:val="24"/>
          <w:lang w:val="de-DE"/>
        </w:rPr>
        <w:t xml:space="preserve"> und nach</w:t>
      </w:r>
      <w:r w:rsidR="00E24E60" w:rsidRPr="000A1B7D">
        <w:rPr>
          <w:rFonts w:cstheme="minorHAnsi"/>
          <w:sz w:val="24"/>
          <w:szCs w:val="24"/>
          <w:lang w:val="de-DE"/>
        </w:rPr>
        <w:t xml:space="preserve"> Corona wichtig.</w:t>
      </w:r>
      <w:r w:rsidR="005E7691" w:rsidRPr="000A1B7D">
        <w:rPr>
          <w:rFonts w:cstheme="minorHAnsi"/>
          <w:sz w:val="24"/>
          <w:szCs w:val="24"/>
          <w:lang w:val="de-DE"/>
        </w:rPr>
        <w:t xml:space="preserve"> O</w:t>
      </w:r>
      <w:r w:rsidRPr="000A1B7D">
        <w:rPr>
          <w:rFonts w:cstheme="minorHAnsi"/>
          <w:sz w:val="24"/>
          <w:szCs w:val="24"/>
          <w:lang w:val="de-DE"/>
        </w:rPr>
        <w:t xml:space="preserve">rientiert eure Entscheidungen an </w:t>
      </w:r>
      <w:r w:rsidR="00E24E60" w:rsidRPr="000A1B7D">
        <w:rPr>
          <w:rFonts w:cstheme="minorHAnsi"/>
          <w:sz w:val="24"/>
          <w:szCs w:val="24"/>
          <w:lang w:val="de-DE"/>
        </w:rPr>
        <w:t xml:space="preserve">den </w:t>
      </w:r>
      <w:r w:rsidRPr="000A1B7D">
        <w:rPr>
          <w:rFonts w:cstheme="minorHAnsi"/>
          <w:sz w:val="24"/>
          <w:szCs w:val="24"/>
          <w:lang w:val="de-DE"/>
        </w:rPr>
        <w:t xml:space="preserve">ethischen </w:t>
      </w:r>
      <w:r w:rsidR="005E7691" w:rsidRPr="000A1B7D">
        <w:rPr>
          <w:rFonts w:cstheme="minorHAnsi"/>
          <w:sz w:val="24"/>
          <w:szCs w:val="24"/>
          <w:lang w:val="de-DE"/>
        </w:rPr>
        <w:t>Maßstäben der Menschenwürde</w:t>
      </w:r>
      <w:r w:rsidR="002410E7" w:rsidRPr="000A1B7D">
        <w:rPr>
          <w:rFonts w:cstheme="minorHAnsi"/>
          <w:sz w:val="24"/>
          <w:szCs w:val="24"/>
          <w:lang w:val="de-DE"/>
        </w:rPr>
        <w:t xml:space="preserve"> und Solidarität</w:t>
      </w:r>
      <w:r w:rsidR="005E7691" w:rsidRPr="000A1B7D">
        <w:rPr>
          <w:rFonts w:cstheme="minorHAnsi"/>
          <w:sz w:val="24"/>
          <w:szCs w:val="24"/>
          <w:lang w:val="de-DE"/>
        </w:rPr>
        <w:t>!</w:t>
      </w:r>
    </w:p>
    <w:p w14:paraId="49F5BFE4" w14:textId="77777777" w:rsidR="002B1D47" w:rsidRPr="000A1B7D" w:rsidRDefault="002B1D47" w:rsidP="00E43F08">
      <w:pPr>
        <w:spacing w:after="0"/>
        <w:rPr>
          <w:rFonts w:cstheme="minorHAnsi"/>
          <w:sz w:val="24"/>
          <w:szCs w:val="24"/>
          <w:lang w:val="de-DE"/>
        </w:rPr>
      </w:pPr>
    </w:p>
    <w:p w14:paraId="73CF6A49" w14:textId="2C39C07A" w:rsidR="008C788E" w:rsidRPr="000A1B7D" w:rsidRDefault="008C788E" w:rsidP="00E43F08">
      <w:pPr>
        <w:spacing w:after="0"/>
        <w:rPr>
          <w:rFonts w:cstheme="minorHAnsi"/>
          <w:sz w:val="24"/>
          <w:szCs w:val="24"/>
          <w:lang w:val="de-DE"/>
        </w:rPr>
      </w:pPr>
      <w:r w:rsidRPr="000A1B7D">
        <w:rPr>
          <w:rFonts w:cstheme="minorHAnsi"/>
          <w:sz w:val="24"/>
          <w:szCs w:val="24"/>
          <w:lang w:val="de-DE"/>
        </w:rPr>
        <w:t xml:space="preserve">Das ist der erste Schritt der Buße. Der Schritt, der </w:t>
      </w:r>
      <w:r w:rsidR="00104204" w:rsidRPr="000A1B7D">
        <w:rPr>
          <w:rFonts w:cstheme="minorHAnsi"/>
          <w:sz w:val="24"/>
          <w:szCs w:val="24"/>
          <w:lang w:val="de-DE"/>
        </w:rPr>
        <w:t xml:space="preserve">meinen </w:t>
      </w:r>
      <w:r w:rsidR="00E24E60" w:rsidRPr="000A1B7D">
        <w:rPr>
          <w:rFonts w:cstheme="minorHAnsi"/>
          <w:sz w:val="24"/>
          <w:szCs w:val="24"/>
          <w:lang w:val="de-DE"/>
        </w:rPr>
        <w:t xml:space="preserve">konkreten </w:t>
      </w:r>
      <w:r w:rsidRPr="000A1B7D">
        <w:rPr>
          <w:rFonts w:cstheme="minorHAnsi"/>
          <w:sz w:val="24"/>
          <w:szCs w:val="24"/>
          <w:lang w:val="de-DE"/>
        </w:rPr>
        <w:t>Einsatz als Christen</w:t>
      </w:r>
      <w:r w:rsidR="007923A3" w:rsidRPr="000A1B7D">
        <w:rPr>
          <w:rFonts w:cstheme="minorHAnsi"/>
          <w:sz w:val="24"/>
          <w:szCs w:val="24"/>
          <w:lang w:val="de-DE"/>
        </w:rPr>
        <w:t>mensch</w:t>
      </w:r>
      <w:r w:rsidRPr="000A1B7D">
        <w:rPr>
          <w:rFonts w:cstheme="minorHAnsi"/>
          <w:sz w:val="24"/>
          <w:szCs w:val="24"/>
          <w:lang w:val="de-DE"/>
        </w:rPr>
        <w:t xml:space="preserve"> und Bürger fordert. Aber es gibt noch einen zweiten Schritt. In der Offenbarung des Johannes lesen wir im Anschluss an den Laodizea-Brief noch wenige Verse, die den gesamten Teil der sieben Briefe abschließen. Sie richten sich also an alle </w:t>
      </w:r>
      <w:r w:rsidR="007C5300" w:rsidRPr="000A1B7D">
        <w:rPr>
          <w:rFonts w:cstheme="minorHAnsi"/>
          <w:sz w:val="24"/>
          <w:szCs w:val="24"/>
          <w:lang w:val="de-DE"/>
        </w:rPr>
        <w:t xml:space="preserve">christlichen </w:t>
      </w:r>
      <w:r w:rsidRPr="000A1B7D">
        <w:rPr>
          <w:rFonts w:cstheme="minorHAnsi"/>
          <w:sz w:val="24"/>
          <w:szCs w:val="24"/>
          <w:lang w:val="de-DE"/>
        </w:rPr>
        <w:t>Gemeinden. Der auferstandene Christus spricht hier:</w:t>
      </w:r>
    </w:p>
    <w:p w14:paraId="772D7843" w14:textId="77777777" w:rsidR="002B1D47" w:rsidRPr="000A1B7D" w:rsidRDefault="008C788E" w:rsidP="00E43F08">
      <w:pPr>
        <w:spacing w:after="0"/>
        <w:rPr>
          <w:rFonts w:cstheme="minorHAnsi"/>
          <w:i/>
          <w:sz w:val="24"/>
          <w:szCs w:val="24"/>
          <w:lang w:val="de-DE"/>
        </w:rPr>
      </w:pPr>
      <w:r w:rsidRPr="000A1B7D">
        <w:rPr>
          <w:rFonts w:cstheme="minorHAnsi"/>
          <w:i/>
          <w:sz w:val="24"/>
          <w:szCs w:val="24"/>
          <w:vertAlign w:val="superscript"/>
          <w:lang w:val="de-DE"/>
        </w:rPr>
        <w:t>20</w:t>
      </w:r>
      <w:r w:rsidRPr="000A1B7D">
        <w:rPr>
          <w:rFonts w:cstheme="minorHAnsi"/>
          <w:i/>
          <w:sz w:val="24"/>
          <w:szCs w:val="24"/>
          <w:lang w:val="de-DE"/>
        </w:rPr>
        <w:t xml:space="preserve"> Siehe, ich stehe vor der Tür und klopfe an. Wenn jemand meine Stimme hören wird und die Tür öffnet, werde ich zu ihm hineingehen und das Abendmahl mit ihm halten und er mit mir.</w:t>
      </w:r>
    </w:p>
    <w:p w14:paraId="266BAB63" w14:textId="77777777" w:rsidR="002B1D47" w:rsidRPr="000A1B7D" w:rsidRDefault="008C788E" w:rsidP="00E43F08">
      <w:pPr>
        <w:spacing w:after="0"/>
        <w:rPr>
          <w:rFonts w:cstheme="minorHAnsi"/>
          <w:i/>
          <w:sz w:val="24"/>
          <w:szCs w:val="24"/>
          <w:lang w:val="de-DE"/>
        </w:rPr>
      </w:pPr>
      <w:r w:rsidRPr="000A1B7D">
        <w:rPr>
          <w:rFonts w:cstheme="minorHAnsi"/>
          <w:i/>
          <w:sz w:val="24"/>
          <w:szCs w:val="24"/>
          <w:vertAlign w:val="superscript"/>
          <w:lang w:val="de-DE"/>
        </w:rPr>
        <w:t>21</w:t>
      </w:r>
      <w:r w:rsidRPr="000A1B7D">
        <w:rPr>
          <w:rFonts w:cstheme="minorHAnsi"/>
          <w:i/>
          <w:sz w:val="24"/>
          <w:szCs w:val="24"/>
          <w:lang w:val="de-DE"/>
        </w:rPr>
        <w:t xml:space="preserve"> Wer überwindet, dem werde ich geben, sich mit mir auf meinen Thron zu setzen, wie auch ich überwunden habe und mich gesetzt habe mit meinem Vater auf seinen Thron. </w:t>
      </w:r>
    </w:p>
    <w:p w14:paraId="0B9AB0FC" w14:textId="77777777" w:rsidR="008C788E" w:rsidRPr="000A1B7D" w:rsidRDefault="008C788E" w:rsidP="00E43F08">
      <w:pPr>
        <w:spacing w:after="0"/>
        <w:rPr>
          <w:rFonts w:cstheme="minorHAnsi"/>
          <w:i/>
          <w:sz w:val="24"/>
          <w:szCs w:val="24"/>
          <w:lang w:val="de-DE"/>
        </w:rPr>
      </w:pPr>
      <w:r w:rsidRPr="000A1B7D">
        <w:rPr>
          <w:rFonts w:cstheme="minorHAnsi"/>
          <w:i/>
          <w:sz w:val="24"/>
          <w:szCs w:val="24"/>
          <w:vertAlign w:val="superscript"/>
          <w:lang w:val="de-DE"/>
        </w:rPr>
        <w:t>22</w:t>
      </w:r>
      <w:r w:rsidRPr="000A1B7D">
        <w:rPr>
          <w:rFonts w:cstheme="minorHAnsi"/>
          <w:i/>
          <w:sz w:val="24"/>
          <w:szCs w:val="24"/>
          <w:lang w:val="de-DE"/>
        </w:rPr>
        <w:t xml:space="preserve"> Wer Ohren hat, der höre, was der Geist den Gemeinden sagt.</w:t>
      </w:r>
    </w:p>
    <w:p w14:paraId="488479FB" w14:textId="77777777" w:rsidR="002B1D47" w:rsidRPr="000A1B7D" w:rsidRDefault="002B1D47" w:rsidP="00E43F08">
      <w:pPr>
        <w:spacing w:after="0"/>
        <w:rPr>
          <w:rFonts w:cstheme="minorHAnsi"/>
          <w:sz w:val="24"/>
          <w:szCs w:val="24"/>
          <w:lang w:val="de-DE"/>
        </w:rPr>
      </w:pPr>
    </w:p>
    <w:p w14:paraId="1D486222" w14:textId="1B4D96E8" w:rsidR="008C788E" w:rsidRPr="000A1B7D" w:rsidRDefault="008C788E" w:rsidP="00E43F08">
      <w:pPr>
        <w:spacing w:after="0"/>
        <w:rPr>
          <w:rFonts w:cstheme="minorHAnsi"/>
          <w:sz w:val="24"/>
          <w:szCs w:val="24"/>
          <w:lang w:val="de-DE"/>
        </w:rPr>
      </w:pPr>
      <w:r w:rsidRPr="000A1B7D">
        <w:rPr>
          <w:rFonts w:cstheme="minorHAnsi"/>
          <w:sz w:val="24"/>
          <w:szCs w:val="24"/>
          <w:lang w:val="de-DE"/>
        </w:rPr>
        <w:t>Der zweite Schritt der Umkehr ist adventlich. Ihn geht Christus auf uns zu. Wir hören, dass er anklopft, zu uns kommen will</w:t>
      </w:r>
      <w:r w:rsidR="00733F6F" w:rsidRPr="000A1B7D">
        <w:rPr>
          <w:rFonts w:cstheme="minorHAnsi"/>
          <w:sz w:val="24"/>
          <w:szCs w:val="24"/>
          <w:lang w:val="de-DE"/>
        </w:rPr>
        <w:t>. U</w:t>
      </w:r>
      <w:r w:rsidRPr="000A1B7D">
        <w:rPr>
          <w:rFonts w:cstheme="minorHAnsi"/>
          <w:sz w:val="24"/>
          <w:szCs w:val="24"/>
          <w:lang w:val="de-DE"/>
        </w:rPr>
        <w:t>nd wir öffnen ihm die Tür. Er verheißt denen im Leid die Überwindung von Tod und Schmerzen, denen, die verfolgt werden, die Überwindung von Unrecht und Gewalt. Er selbst, der Gekreuzigte, hat Gewalt, Unrecht und Schmerzen getragen und den Tod überwunden. Gottes Thron ist der Thron des Gekreuzigten, nicht der der Mächtigen.</w:t>
      </w:r>
    </w:p>
    <w:p w14:paraId="7CE984EB" w14:textId="193473F6" w:rsidR="00E35C36" w:rsidRPr="000A1B7D" w:rsidRDefault="008C788E" w:rsidP="00E43F08">
      <w:pPr>
        <w:spacing w:after="0"/>
        <w:rPr>
          <w:rFonts w:cstheme="minorHAnsi"/>
          <w:sz w:val="24"/>
          <w:szCs w:val="24"/>
          <w:lang w:val="de-DE"/>
        </w:rPr>
      </w:pPr>
      <w:r w:rsidRPr="000A1B7D">
        <w:rPr>
          <w:rFonts w:cstheme="minorHAnsi"/>
          <w:sz w:val="24"/>
          <w:szCs w:val="24"/>
          <w:lang w:val="de-DE"/>
        </w:rPr>
        <w:t>René Girard hat hierin die zentrale Bedeutung und Aufgabe des Christentums gesehen. Im Zentrum unseres Glaubens steht nicht ein Täter, sondern ein Op</w:t>
      </w:r>
      <w:r w:rsidR="00FA6C44" w:rsidRPr="000A1B7D">
        <w:rPr>
          <w:rFonts w:cstheme="minorHAnsi"/>
          <w:sz w:val="24"/>
          <w:szCs w:val="24"/>
          <w:lang w:val="de-DE"/>
        </w:rPr>
        <w:t>fer</w:t>
      </w:r>
      <w:r w:rsidR="00B62070" w:rsidRPr="000A1B7D">
        <w:rPr>
          <w:rFonts w:cstheme="minorHAnsi"/>
          <w:sz w:val="24"/>
          <w:szCs w:val="24"/>
          <w:lang w:val="de-DE"/>
        </w:rPr>
        <w:t xml:space="preserve"> von Gewalt</w:t>
      </w:r>
      <w:r w:rsidR="00FA6C44" w:rsidRPr="000A1B7D">
        <w:rPr>
          <w:rFonts w:cstheme="minorHAnsi"/>
          <w:sz w:val="24"/>
          <w:szCs w:val="24"/>
          <w:lang w:val="de-DE"/>
        </w:rPr>
        <w:t>:</w:t>
      </w:r>
      <w:r w:rsidR="00E35C36" w:rsidRPr="000A1B7D">
        <w:rPr>
          <w:rFonts w:cstheme="minorHAnsi"/>
          <w:sz w:val="24"/>
          <w:szCs w:val="24"/>
          <w:lang w:val="de-DE"/>
        </w:rPr>
        <w:t xml:space="preserve"> Christus, das Lamm Gottes.</w:t>
      </w:r>
    </w:p>
    <w:p w14:paraId="1CA0C162" w14:textId="09DB49C2" w:rsidR="0023390D" w:rsidRPr="000A1B7D" w:rsidRDefault="008C788E" w:rsidP="00E43F08">
      <w:pPr>
        <w:spacing w:after="0"/>
        <w:rPr>
          <w:rFonts w:cstheme="minorHAnsi"/>
          <w:sz w:val="24"/>
          <w:szCs w:val="24"/>
          <w:lang w:val="de-DE"/>
        </w:rPr>
      </w:pPr>
      <w:r w:rsidRPr="000A1B7D">
        <w:rPr>
          <w:rFonts w:cstheme="minorHAnsi"/>
          <w:sz w:val="24"/>
          <w:szCs w:val="24"/>
          <w:lang w:val="de-DE"/>
        </w:rPr>
        <w:t xml:space="preserve">Positiv stellt die Kirche, stellen Christinnen und Christen etwas vermeintlich Schwaches gegen die Gewalt: </w:t>
      </w:r>
      <w:r w:rsidR="00B62070" w:rsidRPr="000A1B7D">
        <w:rPr>
          <w:rFonts w:cstheme="minorHAnsi"/>
          <w:sz w:val="24"/>
          <w:szCs w:val="24"/>
          <w:lang w:val="de-DE"/>
        </w:rPr>
        <w:t>die Kultur der Versöhnung</w:t>
      </w:r>
      <w:r w:rsidR="00FE0E66" w:rsidRPr="000A1B7D">
        <w:rPr>
          <w:rFonts w:cstheme="minorHAnsi"/>
          <w:sz w:val="24"/>
          <w:szCs w:val="24"/>
          <w:lang w:val="de-DE"/>
        </w:rPr>
        <w:t>,</w:t>
      </w:r>
      <w:r w:rsidR="00B62070" w:rsidRPr="000A1B7D">
        <w:rPr>
          <w:rFonts w:cstheme="minorHAnsi"/>
          <w:sz w:val="24"/>
          <w:szCs w:val="24"/>
          <w:lang w:val="de-DE"/>
        </w:rPr>
        <w:t xml:space="preserve"> zwischen Gott und Mensch und zwischen Mensch und Mensch.</w:t>
      </w:r>
      <w:r w:rsidRPr="000A1B7D">
        <w:rPr>
          <w:rFonts w:cstheme="minorHAnsi"/>
          <w:sz w:val="24"/>
          <w:szCs w:val="24"/>
          <w:lang w:val="de-DE"/>
        </w:rPr>
        <w:t xml:space="preserve"> Lass dich nicht vom Bösen überwinden, sonder</w:t>
      </w:r>
      <w:r w:rsidR="0023390D" w:rsidRPr="000A1B7D">
        <w:rPr>
          <w:rFonts w:cstheme="minorHAnsi"/>
          <w:sz w:val="24"/>
          <w:szCs w:val="24"/>
          <w:lang w:val="de-DE"/>
        </w:rPr>
        <w:t>n überwinde das Böse mit Gutem!</w:t>
      </w:r>
      <w:r w:rsidR="00C11632" w:rsidRPr="000A1B7D">
        <w:rPr>
          <w:rFonts w:cstheme="minorHAnsi"/>
          <w:sz w:val="24"/>
          <w:szCs w:val="24"/>
          <w:lang w:val="de-DE"/>
        </w:rPr>
        <w:t xml:space="preserve"> Ahme das Gute nach und strebe nach Versöhnung zwischen Menschen</w:t>
      </w:r>
      <w:r w:rsidR="000A1B7D" w:rsidRPr="000A1B7D">
        <w:rPr>
          <w:rFonts w:cstheme="minorHAnsi"/>
          <w:sz w:val="24"/>
          <w:szCs w:val="24"/>
          <w:lang w:val="de-DE"/>
        </w:rPr>
        <w:t xml:space="preserve"> – in Wahrheit und in Liebe</w:t>
      </w:r>
      <w:r w:rsidR="00C11632" w:rsidRPr="000A1B7D">
        <w:rPr>
          <w:rFonts w:cstheme="minorHAnsi"/>
          <w:sz w:val="24"/>
          <w:szCs w:val="24"/>
          <w:lang w:val="de-DE"/>
        </w:rPr>
        <w:t>!</w:t>
      </w:r>
    </w:p>
    <w:p w14:paraId="26C2612D" w14:textId="77777777" w:rsidR="007923A3" w:rsidRPr="000A1B7D" w:rsidRDefault="007923A3" w:rsidP="00E43F08">
      <w:pPr>
        <w:spacing w:after="0"/>
        <w:rPr>
          <w:rFonts w:cstheme="minorHAnsi"/>
          <w:sz w:val="24"/>
          <w:szCs w:val="24"/>
          <w:lang w:val="de-DE"/>
        </w:rPr>
      </w:pPr>
    </w:p>
    <w:p w14:paraId="1A94AD08" w14:textId="5F39E696" w:rsidR="008C788E" w:rsidRPr="000A1B7D" w:rsidRDefault="008C788E" w:rsidP="00E43F08">
      <w:pPr>
        <w:spacing w:after="0"/>
        <w:rPr>
          <w:rFonts w:cstheme="minorHAnsi"/>
          <w:sz w:val="24"/>
          <w:szCs w:val="24"/>
          <w:lang w:val="de-DE"/>
        </w:rPr>
      </w:pPr>
      <w:r w:rsidRPr="000A1B7D">
        <w:rPr>
          <w:rFonts w:cstheme="minorHAnsi"/>
          <w:sz w:val="24"/>
          <w:szCs w:val="24"/>
          <w:lang w:val="de-DE"/>
        </w:rPr>
        <w:t xml:space="preserve">Der Gekreuzigte und Auferstandene klopft an unsere Tür und verheißt uns das Mahl der Gemeinschaft. Öffnen wir ihm die Tür, damit wir nicht ohne Gott bleiben! </w:t>
      </w:r>
      <w:r w:rsidR="00C562FA" w:rsidRPr="000A1B7D">
        <w:rPr>
          <w:rFonts w:cstheme="minorHAnsi"/>
          <w:sz w:val="24"/>
          <w:szCs w:val="24"/>
          <w:lang w:val="de-DE"/>
        </w:rPr>
        <w:t xml:space="preserve">Öffnen wir ihm die Tür, damit Christus Raum gewinnt bei uns! </w:t>
      </w:r>
      <w:r w:rsidRPr="000A1B7D">
        <w:rPr>
          <w:rFonts w:cstheme="minorHAnsi"/>
          <w:sz w:val="24"/>
          <w:szCs w:val="24"/>
          <w:lang w:val="de-DE"/>
        </w:rPr>
        <w:t>Wie geht das</w:t>
      </w:r>
      <w:r w:rsidR="00DA1940" w:rsidRPr="000A1B7D">
        <w:rPr>
          <w:rFonts w:cstheme="minorHAnsi"/>
          <w:sz w:val="24"/>
          <w:szCs w:val="24"/>
          <w:lang w:val="de-DE"/>
        </w:rPr>
        <w:t>, ohne Bilder und Metaphern gesprochen</w:t>
      </w:r>
      <w:r w:rsidRPr="000A1B7D">
        <w:rPr>
          <w:rFonts w:cstheme="minorHAnsi"/>
          <w:sz w:val="24"/>
          <w:szCs w:val="24"/>
          <w:lang w:val="de-DE"/>
        </w:rPr>
        <w:t>?</w:t>
      </w:r>
      <w:r w:rsidR="000A1B7D" w:rsidRPr="000A1B7D">
        <w:rPr>
          <w:rFonts w:cstheme="minorHAnsi"/>
          <w:sz w:val="24"/>
          <w:szCs w:val="24"/>
          <w:lang w:val="de-DE"/>
        </w:rPr>
        <w:t xml:space="preserve"> Vielleicht so:</w:t>
      </w:r>
    </w:p>
    <w:p w14:paraId="5361B0A5" w14:textId="291BFA52" w:rsidR="008C788E" w:rsidRPr="000A1B7D" w:rsidRDefault="008C788E" w:rsidP="00E43F08">
      <w:pPr>
        <w:spacing w:after="0"/>
        <w:rPr>
          <w:rFonts w:cstheme="minorHAnsi"/>
          <w:sz w:val="24"/>
          <w:szCs w:val="24"/>
          <w:lang w:val="de-DE"/>
        </w:rPr>
      </w:pPr>
      <w:r w:rsidRPr="000A1B7D">
        <w:rPr>
          <w:rFonts w:cstheme="minorHAnsi"/>
          <w:sz w:val="24"/>
          <w:szCs w:val="24"/>
          <w:lang w:val="de-DE"/>
        </w:rPr>
        <w:t xml:space="preserve">Die Gesellschaft öffnet </w:t>
      </w:r>
      <w:r w:rsidR="00DA1940" w:rsidRPr="000A1B7D">
        <w:rPr>
          <w:rFonts w:cstheme="minorHAnsi"/>
          <w:sz w:val="24"/>
          <w:szCs w:val="24"/>
          <w:lang w:val="de-DE"/>
        </w:rPr>
        <w:t>Christus</w:t>
      </w:r>
      <w:r w:rsidRPr="000A1B7D">
        <w:rPr>
          <w:rFonts w:cstheme="minorHAnsi"/>
          <w:sz w:val="24"/>
          <w:szCs w:val="24"/>
          <w:lang w:val="de-DE"/>
        </w:rPr>
        <w:t xml:space="preserve"> die Tür, wenn sie leidenschaftlich für vernünftige Polit</w:t>
      </w:r>
      <w:r w:rsidR="00475FA1" w:rsidRPr="000A1B7D">
        <w:rPr>
          <w:rFonts w:cstheme="minorHAnsi"/>
          <w:sz w:val="24"/>
          <w:szCs w:val="24"/>
          <w:lang w:val="de-DE"/>
        </w:rPr>
        <w:t>ik</w:t>
      </w:r>
      <w:r w:rsidR="00045533" w:rsidRPr="000A1B7D">
        <w:rPr>
          <w:rFonts w:cstheme="minorHAnsi"/>
          <w:sz w:val="24"/>
          <w:szCs w:val="24"/>
          <w:lang w:val="de-DE"/>
        </w:rPr>
        <w:t xml:space="preserve">, </w:t>
      </w:r>
      <w:r w:rsidR="00475FA1" w:rsidRPr="000A1B7D">
        <w:rPr>
          <w:rFonts w:cstheme="minorHAnsi"/>
          <w:sz w:val="24"/>
          <w:szCs w:val="24"/>
          <w:lang w:val="de-DE"/>
        </w:rPr>
        <w:t>Menschenwürde</w:t>
      </w:r>
      <w:r w:rsidR="00045533" w:rsidRPr="000A1B7D">
        <w:rPr>
          <w:rFonts w:cstheme="minorHAnsi"/>
          <w:sz w:val="24"/>
          <w:szCs w:val="24"/>
          <w:lang w:val="de-DE"/>
        </w:rPr>
        <w:t xml:space="preserve"> und Schutz der Schwachen</w:t>
      </w:r>
      <w:r w:rsidR="00475FA1" w:rsidRPr="000A1B7D">
        <w:rPr>
          <w:rFonts w:cstheme="minorHAnsi"/>
          <w:sz w:val="24"/>
          <w:szCs w:val="24"/>
          <w:lang w:val="de-DE"/>
        </w:rPr>
        <w:t xml:space="preserve"> eintritt. D</w:t>
      </w:r>
      <w:r w:rsidRPr="000A1B7D">
        <w:rPr>
          <w:rFonts w:cstheme="minorHAnsi"/>
          <w:sz w:val="24"/>
          <w:szCs w:val="24"/>
          <w:lang w:val="de-DE"/>
        </w:rPr>
        <w:t>as schließt politische Auseinandersetzungen unter Demokraten ein</w:t>
      </w:r>
      <w:r w:rsidR="0023390D" w:rsidRPr="000A1B7D">
        <w:rPr>
          <w:rFonts w:cstheme="minorHAnsi"/>
          <w:sz w:val="24"/>
          <w:szCs w:val="24"/>
          <w:lang w:val="de-DE"/>
        </w:rPr>
        <w:t xml:space="preserve"> und einen klaren Blick auf di</w:t>
      </w:r>
      <w:r w:rsidR="00475FA1" w:rsidRPr="000A1B7D">
        <w:rPr>
          <w:rFonts w:cstheme="minorHAnsi"/>
          <w:sz w:val="24"/>
          <w:szCs w:val="24"/>
          <w:lang w:val="de-DE"/>
        </w:rPr>
        <w:t>e Probleme und Lösungen vor Ort</w:t>
      </w:r>
      <w:r w:rsidR="000A1B7D" w:rsidRPr="000A1B7D">
        <w:rPr>
          <w:rFonts w:cstheme="minorHAnsi"/>
          <w:sz w:val="24"/>
          <w:szCs w:val="24"/>
          <w:lang w:val="de-DE"/>
        </w:rPr>
        <w:t>.</w:t>
      </w:r>
    </w:p>
    <w:p w14:paraId="745189CA" w14:textId="164BB708" w:rsidR="008C788E" w:rsidRPr="000A1B7D" w:rsidRDefault="008C788E" w:rsidP="00E43F08">
      <w:pPr>
        <w:spacing w:after="0"/>
        <w:rPr>
          <w:rFonts w:cstheme="minorHAnsi"/>
          <w:sz w:val="24"/>
          <w:szCs w:val="24"/>
          <w:lang w:val="de-DE"/>
        </w:rPr>
      </w:pPr>
      <w:r w:rsidRPr="000A1B7D">
        <w:rPr>
          <w:rFonts w:cstheme="minorHAnsi"/>
          <w:sz w:val="24"/>
          <w:szCs w:val="24"/>
          <w:lang w:val="de-DE"/>
        </w:rPr>
        <w:t>Die Kirche öffnet Christus die Tür, wenn sie die Lauheit überwinde</w:t>
      </w:r>
      <w:r w:rsidR="008C39A3" w:rsidRPr="000A1B7D">
        <w:rPr>
          <w:rFonts w:cstheme="minorHAnsi"/>
          <w:sz w:val="24"/>
          <w:szCs w:val="24"/>
          <w:lang w:val="de-DE"/>
        </w:rPr>
        <w:t xml:space="preserve">t. Lauheit überwinden </w:t>
      </w:r>
      <w:r w:rsidRPr="000A1B7D">
        <w:rPr>
          <w:rFonts w:cstheme="minorHAnsi"/>
          <w:sz w:val="24"/>
          <w:szCs w:val="24"/>
          <w:lang w:val="de-DE"/>
        </w:rPr>
        <w:t>heißt, Christus, den Gekreuzigten und Auferweckten zu verkünden, und zwar mit klaren Worten und gleichzeitig mit diakonischen Taten i</w:t>
      </w:r>
      <w:r w:rsidR="00D3512B" w:rsidRPr="000A1B7D">
        <w:rPr>
          <w:rFonts w:cstheme="minorHAnsi"/>
          <w:sz w:val="24"/>
          <w:szCs w:val="24"/>
          <w:lang w:val="de-DE"/>
        </w:rPr>
        <w:t>n seinem</w:t>
      </w:r>
      <w:r w:rsidRPr="000A1B7D">
        <w:rPr>
          <w:rFonts w:cstheme="minorHAnsi"/>
          <w:sz w:val="24"/>
          <w:szCs w:val="24"/>
          <w:lang w:val="de-DE"/>
        </w:rPr>
        <w:t xml:space="preserve"> Geist. </w:t>
      </w:r>
      <w:r w:rsidR="00DA1940" w:rsidRPr="000A1B7D">
        <w:rPr>
          <w:rFonts w:cstheme="minorHAnsi"/>
          <w:sz w:val="24"/>
          <w:szCs w:val="24"/>
          <w:lang w:val="de-DE"/>
        </w:rPr>
        <w:t>Das eine nie ohne das andere!</w:t>
      </w:r>
    </w:p>
    <w:p w14:paraId="2007137D" w14:textId="71B959D0" w:rsidR="008C788E" w:rsidRPr="000A1B7D" w:rsidRDefault="008C788E" w:rsidP="00E43F08">
      <w:pPr>
        <w:spacing w:after="0"/>
        <w:rPr>
          <w:rFonts w:cstheme="minorHAnsi"/>
          <w:sz w:val="24"/>
          <w:szCs w:val="24"/>
          <w:lang w:val="de-DE"/>
        </w:rPr>
      </w:pPr>
      <w:r w:rsidRPr="000A1B7D">
        <w:rPr>
          <w:rFonts w:cstheme="minorHAnsi"/>
          <w:sz w:val="24"/>
          <w:szCs w:val="24"/>
          <w:lang w:val="de-DE"/>
        </w:rPr>
        <w:t>Als einzelner Christ öffne ich ihm meine Tür, wenn ich aufrichtig bete, mich zu Christus bekenne und ihm im Alltag nachfolge mit Herzen, Mund und Händen. Wenn ich die Menschlichkeit des barmherzigen Samariters erkenne und an den Menschen, die meine Hilfe brauchen, nicht vorbeigehe!</w:t>
      </w:r>
    </w:p>
    <w:p w14:paraId="6EB76B55" w14:textId="77777777" w:rsidR="00DA1940" w:rsidRPr="000A1B7D" w:rsidRDefault="00DA1940" w:rsidP="00E43F08">
      <w:pPr>
        <w:spacing w:after="0"/>
        <w:rPr>
          <w:rFonts w:cstheme="minorHAnsi"/>
          <w:sz w:val="24"/>
          <w:szCs w:val="24"/>
          <w:lang w:val="de-DE"/>
        </w:rPr>
      </w:pPr>
    </w:p>
    <w:p w14:paraId="701FBCFB" w14:textId="2D035D8B" w:rsidR="008C788E" w:rsidRPr="000A1B7D" w:rsidRDefault="008C788E" w:rsidP="00E43F08">
      <w:pPr>
        <w:spacing w:after="0"/>
        <w:rPr>
          <w:rFonts w:cstheme="minorHAnsi"/>
          <w:sz w:val="24"/>
          <w:szCs w:val="24"/>
          <w:lang w:val="de-DE"/>
        </w:rPr>
      </w:pPr>
      <w:r w:rsidRPr="000A1B7D">
        <w:rPr>
          <w:rFonts w:cstheme="minorHAnsi"/>
          <w:sz w:val="24"/>
          <w:szCs w:val="24"/>
          <w:lang w:val="de-DE"/>
        </w:rPr>
        <w:t xml:space="preserve">Einen christlichen Schuhmacher, so wird schon Martin Luther zitiert, erkennt man nicht daran, dass er überall </w:t>
      </w:r>
      <w:r w:rsidR="000F282C" w:rsidRPr="000A1B7D">
        <w:rPr>
          <w:rFonts w:cstheme="minorHAnsi"/>
          <w:sz w:val="24"/>
          <w:szCs w:val="24"/>
          <w:lang w:val="de-DE"/>
        </w:rPr>
        <w:t xml:space="preserve">hübsche </w:t>
      </w:r>
      <w:r w:rsidRPr="000A1B7D">
        <w:rPr>
          <w:rFonts w:cstheme="minorHAnsi"/>
          <w:sz w:val="24"/>
          <w:szCs w:val="24"/>
          <w:lang w:val="de-DE"/>
        </w:rPr>
        <w:t>Kreuze auf seine Schuhe macht, sondern da</w:t>
      </w:r>
      <w:r w:rsidR="007440AE" w:rsidRPr="000A1B7D">
        <w:rPr>
          <w:rFonts w:cstheme="minorHAnsi"/>
          <w:sz w:val="24"/>
          <w:szCs w:val="24"/>
          <w:lang w:val="de-DE"/>
        </w:rPr>
        <w:t>ran, dass er gute Schuhe macht!</w:t>
      </w:r>
      <w:r w:rsidR="00516E5C" w:rsidRPr="000A1B7D">
        <w:rPr>
          <w:rFonts w:cstheme="minorHAnsi"/>
          <w:sz w:val="24"/>
          <w:szCs w:val="24"/>
          <w:lang w:val="de-DE"/>
        </w:rPr>
        <w:t xml:space="preserve"> </w:t>
      </w:r>
      <w:r w:rsidR="00B62070" w:rsidRPr="000A1B7D">
        <w:rPr>
          <w:rFonts w:cstheme="minorHAnsi"/>
          <w:sz w:val="24"/>
          <w:szCs w:val="24"/>
          <w:lang w:val="de-DE"/>
        </w:rPr>
        <w:t>Als Christ</w:t>
      </w:r>
      <w:r w:rsidR="00DA1940" w:rsidRPr="000A1B7D">
        <w:rPr>
          <w:rFonts w:cstheme="minorHAnsi"/>
          <w:sz w:val="24"/>
          <w:szCs w:val="24"/>
          <w:lang w:val="de-DE"/>
        </w:rPr>
        <w:t>inn</w:t>
      </w:r>
      <w:r w:rsidR="00B62070" w:rsidRPr="000A1B7D">
        <w:rPr>
          <w:rFonts w:cstheme="minorHAnsi"/>
          <w:sz w:val="24"/>
          <w:szCs w:val="24"/>
          <w:lang w:val="de-DE"/>
        </w:rPr>
        <w:t>en</w:t>
      </w:r>
      <w:r w:rsidR="00DA1940" w:rsidRPr="000A1B7D">
        <w:rPr>
          <w:rFonts w:cstheme="minorHAnsi"/>
          <w:sz w:val="24"/>
          <w:szCs w:val="24"/>
          <w:lang w:val="de-DE"/>
        </w:rPr>
        <w:t xml:space="preserve"> und Christen</w:t>
      </w:r>
      <w:r w:rsidR="00B62070" w:rsidRPr="000A1B7D">
        <w:rPr>
          <w:rFonts w:cstheme="minorHAnsi"/>
          <w:sz w:val="24"/>
          <w:szCs w:val="24"/>
          <w:lang w:val="de-DE"/>
        </w:rPr>
        <w:t xml:space="preserve"> müssen wir nicht überall Kreuze hinhängen. </w:t>
      </w:r>
      <w:r w:rsidRPr="000A1B7D">
        <w:rPr>
          <w:rFonts w:cstheme="minorHAnsi"/>
          <w:sz w:val="24"/>
          <w:szCs w:val="24"/>
          <w:lang w:val="de-DE"/>
        </w:rPr>
        <w:t>Lasst uns eifrig sein und den Menschen Gutes tun, als Bürger und als Christen, und darin Christi Kommen, seinen Advent feiern!</w:t>
      </w:r>
    </w:p>
    <w:p w14:paraId="1A0419F6" w14:textId="77777777" w:rsidR="00FA6C44" w:rsidRPr="000A1B7D" w:rsidRDefault="00FA6C44" w:rsidP="00E43F08">
      <w:pPr>
        <w:spacing w:after="0"/>
        <w:rPr>
          <w:rFonts w:cstheme="minorHAnsi"/>
          <w:sz w:val="24"/>
          <w:szCs w:val="24"/>
          <w:lang w:val="de-DE"/>
        </w:rPr>
      </w:pPr>
    </w:p>
    <w:p w14:paraId="0CA1CC64" w14:textId="77777777" w:rsidR="008C788E" w:rsidRPr="000A1B7D" w:rsidRDefault="008C788E" w:rsidP="00E43F08">
      <w:pPr>
        <w:spacing w:after="0"/>
        <w:rPr>
          <w:rFonts w:cstheme="minorHAnsi"/>
          <w:sz w:val="24"/>
          <w:szCs w:val="24"/>
          <w:lang w:val="de-DE"/>
        </w:rPr>
      </w:pPr>
      <w:r w:rsidRPr="000A1B7D">
        <w:rPr>
          <w:rFonts w:cstheme="minorHAnsi"/>
          <w:sz w:val="24"/>
          <w:szCs w:val="24"/>
          <w:lang w:val="de-DE"/>
        </w:rPr>
        <w:t>Komm zu uns, Christus, lass uns dein Anklopfen hören und schenke uns deinen Frieden, der höher ist als alle Vernunft und tiefer reicht als alle Angst und Trauer. Amen.</w:t>
      </w:r>
    </w:p>
    <w:p w14:paraId="362ADEB0" w14:textId="77777777" w:rsidR="008C788E" w:rsidRPr="000A1B7D" w:rsidRDefault="008C788E" w:rsidP="00E43F08">
      <w:pPr>
        <w:spacing w:after="0"/>
        <w:rPr>
          <w:rFonts w:cstheme="minorHAnsi"/>
          <w:sz w:val="24"/>
          <w:szCs w:val="24"/>
          <w:lang w:val="de-DE"/>
        </w:rPr>
      </w:pPr>
    </w:p>
    <w:sectPr w:rsidR="008C788E" w:rsidRPr="000A1B7D" w:rsidSect="006202DE">
      <w:headerReference w:type="even" r:id="rId7"/>
      <w:headerReference w:type="default" r:id="rId8"/>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B88C78" w14:textId="77777777" w:rsidR="00183DCE" w:rsidRDefault="00183DCE" w:rsidP="006202DE">
      <w:pPr>
        <w:spacing w:after="0" w:line="240" w:lineRule="auto"/>
      </w:pPr>
      <w:r>
        <w:separator/>
      </w:r>
    </w:p>
  </w:endnote>
  <w:endnote w:type="continuationSeparator" w:id="0">
    <w:p w14:paraId="0D422BBC" w14:textId="77777777" w:rsidR="00183DCE" w:rsidRDefault="00183DCE" w:rsidP="00620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3DD0E1" w14:textId="77777777" w:rsidR="00183DCE" w:rsidRDefault="00183DCE" w:rsidP="006202DE">
      <w:pPr>
        <w:spacing w:after="0" w:line="240" w:lineRule="auto"/>
      </w:pPr>
      <w:r>
        <w:separator/>
      </w:r>
    </w:p>
  </w:footnote>
  <w:footnote w:type="continuationSeparator" w:id="0">
    <w:p w14:paraId="5FD3B818" w14:textId="77777777" w:rsidR="00183DCE" w:rsidRDefault="00183DCE" w:rsidP="006202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5FC30" w14:textId="77777777" w:rsidR="006202DE" w:rsidRDefault="006202DE" w:rsidP="00CF246A">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BCE1EF2" w14:textId="77777777" w:rsidR="006202DE" w:rsidRDefault="006202DE" w:rsidP="006202DE">
    <w:pPr>
      <w:pStyle w:val="Kopfzeil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171E5" w14:textId="77777777" w:rsidR="006202DE" w:rsidRDefault="006202DE" w:rsidP="00CF246A">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6D47B6">
      <w:rPr>
        <w:rStyle w:val="Seitenzahl"/>
        <w:noProof/>
      </w:rPr>
      <w:t>2</w:t>
    </w:r>
    <w:r>
      <w:rPr>
        <w:rStyle w:val="Seitenzahl"/>
      </w:rPr>
      <w:fldChar w:fldCharType="end"/>
    </w:r>
  </w:p>
  <w:p w14:paraId="250A3574" w14:textId="77777777" w:rsidR="006202DE" w:rsidRDefault="006202DE" w:rsidP="006202DE">
    <w:pPr>
      <w:pStyle w:val="Kopfzeile"/>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F3273"/>
    <w:multiLevelType w:val="hybridMultilevel"/>
    <w:tmpl w:val="32322FF4"/>
    <w:lvl w:ilvl="0" w:tplc="04070001">
      <w:start w:val="1"/>
      <w:numFmt w:val="bullet"/>
      <w:lvlText w:val=""/>
      <w:lvlJc w:val="left"/>
      <w:pPr>
        <w:ind w:left="947" w:hanging="360"/>
      </w:pPr>
      <w:rPr>
        <w:rFonts w:ascii="Symbol" w:hAnsi="Symbol" w:hint="default"/>
      </w:rPr>
    </w:lvl>
    <w:lvl w:ilvl="1" w:tplc="04070003" w:tentative="1">
      <w:start w:val="1"/>
      <w:numFmt w:val="bullet"/>
      <w:lvlText w:val="o"/>
      <w:lvlJc w:val="left"/>
      <w:pPr>
        <w:ind w:left="1667" w:hanging="360"/>
      </w:pPr>
      <w:rPr>
        <w:rFonts w:ascii="Courier New" w:hAnsi="Courier New" w:cs="Courier New" w:hint="default"/>
      </w:rPr>
    </w:lvl>
    <w:lvl w:ilvl="2" w:tplc="04070005" w:tentative="1">
      <w:start w:val="1"/>
      <w:numFmt w:val="bullet"/>
      <w:lvlText w:val=""/>
      <w:lvlJc w:val="left"/>
      <w:pPr>
        <w:ind w:left="2387" w:hanging="360"/>
      </w:pPr>
      <w:rPr>
        <w:rFonts w:ascii="Wingdings" w:hAnsi="Wingdings" w:hint="default"/>
      </w:rPr>
    </w:lvl>
    <w:lvl w:ilvl="3" w:tplc="04070001" w:tentative="1">
      <w:start w:val="1"/>
      <w:numFmt w:val="bullet"/>
      <w:lvlText w:val=""/>
      <w:lvlJc w:val="left"/>
      <w:pPr>
        <w:ind w:left="3107" w:hanging="360"/>
      </w:pPr>
      <w:rPr>
        <w:rFonts w:ascii="Symbol" w:hAnsi="Symbol" w:hint="default"/>
      </w:rPr>
    </w:lvl>
    <w:lvl w:ilvl="4" w:tplc="04070003" w:tentative="1">
      <w:start w:val="1"/>
      <w:numFmt w:val="bullet"/>
      <w:lvlText w:val="o"/>
      <w:lvlJc w:val="left"/>
      <w:pPr>
        <w:ind w:left="3827" w:hanging="360"/>
      </w:pPr>
      <w:rPr>
        <w:rFonts w:ascii="Courier New" w:hAnsi="Courier New" w:cs="Courier New" w:hint="default"/>
      </w:rPr>
    </w:lvl>
    <w:lvl w:ilvl="5" w:tplc="04070005" w:tentative="1">
      <w:start w:val="1"/>
      <w:numFmt w:val="bullet"/>
      <w:lvlText w:val=""/>
      <w:lvlJc w:val="left"/>
      <w:pPr>
        <w:ind w:left="4547" w:hanging="360"/>
      </w:pPr>
      <w:rPr>
        <w:rFonts w:ascii="Wingdings" w:hAnsi="Wingdings" w:hint="default"/>
      </w:rPr>
    </w:lvl>
    <w:lvl w:ilvl="6" w:tplc="04070001" w:tentative="1">
      <w:start w:val="1"/>
      <w:numFmt w:val="bullet"/>
      <w:lvlText w:val=""/>
      <w:lvlJc w:val="left"/>
      <w:pPr>
        <w:ind w:left="5267" w:hanging="360"/>
      </w:pPr>
      <w:rPr>
        <w:rFonts w:ascii="Symbol" w:hAnsi="Symbol" w:hint="default"/>
      </w:rPr>
    </w:lvl>
    <w:lvl w:ilvl="7" w:tplc="04070003" w:tentative="1">
      <w:start w:val="1"/>
      <w:numFmt w:val="bullet"/>
      <w:lvlText w:val="o"/>
      <w:lvlJc w:val="left"/>
      <w:pPr>
        <w:ind w:left="5987" w:hanging="360"/>
      </w:pPr>
      <w:rPr>
        <w:rFonts w:ascii="Courier New" w:hAnsi="Courier New" w:cs="Courier New" w:hint="default"/>
      </w:rPr>
    </w:lvl>
    <w:lvl w:ilvl="8" w:tplc="04070005" w:tentative="1">
      <w:start w:val="1"/>
      <w:numFmt w:val="bullet"/>
      <w:lvlText w:val=""/>
      <w:lvlJc w:val="left"/>
      <w:pPr>
        <w:ind w:left="670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17A"/>
    <w:rsid w:val="000307A3"/>
    <w:rsid w:val="00045533"/>
    <w:rsid w:val="00052154"/>
    <w:rsid w:val="000A1B7D"/>
    <w:rsid w:val="000C1A7B"/>
    <w:rsid w:val="000D4CC7"/>
    <w:rsid w:val="000D65D3"/>
    <w:rsid w:val="000F282C"/>
    <w:rsid w:val="000F6347"/>
    <w:rsid w:val="00104204"/>
    <w:rsid w:val="00107AF0"/>
    <w:rsid w:val="00124443"/>
    <w:rsid w:val="00127184"/>
    <w:rsid w:val="0015074F"/>
    <w:rsid w:val="00166071"/>
    <w:rsid w:val="00183538"/>
    <w:rsid w:val="00183DCE"/>
    <w:rsid w:val="00191474"/>
    <w:rsid w:val="0019217E"/>
    <w:rsid w:val="001D4339"/>
    <w:rsid w:val="001F0CB8"/>
    <w:rsid w:val="00203D30"/>
    <w:rsid w:val="0023390D"/>
    <w:rsid w:val="002410E7"/>
    <w:rsid w:val="00263964"/>
    <w:rsid w:val="00281DC8"/>
    <w:rsid w:val="002A5698"/>
    <w:rsid w:val="002B1D47"/>
    <w:rsid w:val="00391BD4"/>
    <w:rsid w:val="003C7545"/>
    <w:rsid w:val="00430CAB"/>
    <w:rsid w:val="004514DD"/>
    <w:rsid w:val="00475FA1"/>
    <w:rsid w:val="004D3FC3"/>
    <w:rsid w:val="004E520C"/>
    <w:rsid w:val="004F7294"/>
    <w:rsid w:val="00516E5C"/>
    <w:rsid w:val="00517088"/>
    <w:rsid w:val="00532A8C"/>
    <w:rsid w:val="005A3EE0"/>
    <w:rsid w:val="005E7691"/>
    <w:rsid w:val="00615483"/>
    <w:rsid w:val="006202DE"/>
    <w:rsid w:val="006816E0"/>
    <w:rsid w:val="00681E49"/>
    <w:rsid w:val="006B2722"/>
    <w:rsid w:val="006D1364"/>
    <w:rsid w:val="006D4193"/>
    <w:rsid w:val="006D47B6"/>
    <w:rsid w:val="006E6A98"/>
    <w:rsid w:val="00733F6F"/>
    <w:rsid w:val="00737AFD"/>
    <w:rsid w:val="007440AE"/>
    <w:rsid w:val="00762652"/>
    <w:rsid w:val="007721B0"/>
    <w:rsid w:val="007923A3"/>
    <w:rsid w:val="007C5300"/>
    <w:rsid w:val="00814819"/>
    <w:rsid w:val="008375A0"/>
    <w:rsid w:val="008A0F63"/>
    <w:rsid w:val="008B5CDD"/>
    <w:rsid w:val="008C39A3"/>
    <w:rsid w:val="008C788E"/>
    <w:rsid w:val="008D2696"/>
    <w:rsid w:val="008E6389"/>
    <w:rsid w:val="0095055B"/>
    <w:rsid w:val="009555C8"/>
    <w:rsid w:val="00973843"/>
    <w:rsid w:val="00977F73"/>
    <w:rsid w:val="009848A3"/>
    <w:rsid w:val="00987CEC"/>
    <w:rsid w:val="009B4EE0"/>
    <w:rsid w:val="00AB5159"/>
    <w:rsid w:val="00AD44C0"/>
    <w:rsid w:val="00AE3AC6"/>
    <w:rsid w:val="00AE717A"/>
    <w:rsid w:val="00B024B0"/>
    <w:rsid w:val="00B2164B"/>
    <w:rsid w:val="00B21FFE"/>
    <w:rsid w:val="00B62070"/>
    <w:rsid w:val="00B97E19"/>
    <w:rsid w:val="00BF3E28"/>
    <w:rsid w:val="00C00542"/>
    <w:rsid w:val="00C11632"/>
    <w:rsid w:val="00C17419"/>
    <w:rsid w:val="00C46579"/>
    <w:rsid w:val="00C522C5"/>
    <w:rsid w:val="00C55E8C"/>
    <w:rsid w:val="00C562FA"/>
    <w:rsid w:val="00C57901"/>
    <w:rsid w:val="00C727D6"/>
    <w:rsid w:val="00D30018"/>
    <w:rsid w:val="00D3512B"/>
    <w:rsid w:val="00D43621"/>
    <w:rsid w:val="00D755D3"/>
    <w:rsid w:val="00D76C6D"/>
    <w:rsid w:val="00DA1940"/>
    <w:rsid w:val="00DC3C2C"/>
    <w:rsid w:val="00DE15FB"/>
    <w:rsid w:val="00E24E60"/>
    <w:rsid w:val="00E35C36"/>
    <w:rsid w:val="00E42031"/>
    <w:rsid w:val="00E43F08"/>
    <w:rsid w:val="00E63F85"/>
    <w:rsid w:val="00E65B41"/>
    <w:rsid w:val="00E77ECE"/>
    <w:rsid w:val="00EB4B50"/>
    <w:rsid w:val="00EE0F28"/>
    <w:rsid w:val="00EF181B"/>
    <w:rsid w:val="00F163FA"/>
    <w:rsid w:val="00F6493D"/>
    <w:rsid w:val="00F6693A"/>
    <w:rsid w:val="00FA6C44"/>
    <w:rsid w:val="00FE07DC"/>
    <w:rsid w:val="00FE0E66"/>
  </w:rsids>
  <m:mathPr>
    <m:mathFont m:val="Cambria Math"/>
    <m:brkBin m:val="before"/>
    <m:brkBinSub m:val="--"/>
    <m:smallFrac m:val="0"/>
    <m:dispDef/>
    <m:lMargin m:val="0"/>
    <m:rMargin m:val="0"/>
    <m:defJc m:val="centerGroup"/>
    <m:wrapIndent m:val="1440"/>
    <m:intLim m:val="subSup"/>
    <m:naryLim m:val="undOvr"/>
  </m:mathPr>
  <w:themeFontLang w:val="de-DE"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5894D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E6389"/>
  </w:style>
  <w:style w:type="paragraph" w:styleId="berschrift1">
    <w:name w:val="heading 1"/>
    <w:basedOn w:val="Standard"/>
    <w:next w:val="Standard"/>
    <w:link w:val="berschrift1Zchn"/>
    <w:uiPriority w:val="9"/>
    <w:qFormat/>
    <w:rsid w:val="008E6389"/>
    <w:pPr>
      <w:spacing w:before="480" w:after="0"/>
      <w:contextualSpacing/>
      <w:outlineLvl w:val="0"/>
    </w:pPr>
    <w:rPr>
      <w:rFonts w:asciiTheme="majorHAnsi" w:eastAsiaTheme="majorEastAsia" w:hAnsiTheme="majorHAnsi" w:cstheme="majorBidi"/>
      <w:b/>
      <w:bCs/>
      <w:sz w:val="28"/>
      <w:szCs w:val="28"/>
    </w:rPr>
  </w:style>
  <w:style w:type="paragraph" w:styleId="berschrift2">
    <w:name w:val="heading 2"/>
    <w:basedOn w:val="Standard"/>
    <w:next w:val="Standard"/>
    <w:link w:val="berschrift2Zchn"/>
    <w:uiPriority w:val="9"/>
    <w:semiHidden/>
    <w:unhideWhenUsed/>
    <w:qFormat/>
    <w:rsid w:val="008E6389"/>
    <w:pPr>
      <w:spacing w:before="200" w:after="0"/>
      <w:outlineLvl w:val="1"/>
    </w:pPr>
    <w:rPr>
      <w:rFonts w:asciiTheme="majorHAnsi" w:eastAsiaTheme="majorEastAsia" w:hAnsiTheme="majorHAnsi" w:cstheme="majorBidi"/>
      <w:b/>
      <w:bCs/>
      <w:sz w:val="26"/>
      <w:szCs w:val="26"/>
    </w:rPr>
  </w:style>
  <w:style w:type="paragraph" w:styleId="berschrift3">
    <w:name w:val="heading 3"/>
    <w:basedOn w:val="Standard"/>
    <w:next w:val="Standard"/>
    <w:link w:val="berschrift3Zchn"/>
    <w:uiPriority w:val="9"/>
    <w:semiHidden/>
    <w:unhideWhenUsed/>
    <w:qFormat/>
    <w:rsid w:val="008E6389"/>
    <w:pPr>
      <w:spacing w:before="200" w:after="0" w:line="271" w:lineRule="auto"/>
      <w:outlineLvl w:val="2"/>
    </w:pPr>
    <w:rPr>
      <w:rFonts w:asciiTheme="majorHAnsi" w:eastAsiaTheme="majorEastAsia" w:hAnsiTheme="majorHAnsi" w:cstheme="majorBidi"/>
      <w:b/>
      <w:bCs/>
    </w:rPr>
  </w:style>
  <w:style w:type="paragraph" w:styleId="berschrift4">
    <w:name w:val="heading 4"/>
    <w:basedOn w:val="Standard"/>
    <w:next w:val="Standard"/>
    <w:link w:val="berschrift4Zchn"/>
    <w:uiPriority w:val="9"/>
    <w:semiHidden/>
    <w:unhideWhenUsed/>
    <w:qFormat/>
    <w:rsid w:val="008E6389"/>
    <w:pPr>
      <w:spacing w:before="200" w:after="0"/>
      <w:outlineLvl w:val="3"/>
    </w:pPr>
    <w:rPr>
      <w:rFonts w:asciiTheme="majorHAnsi" w:eastAsiaTheme="majorEastAsia" w:hAnsiTheme="majorHAnsi" w:cstheme="majorBidi"/>
      <w:b/>
      <w:bCs/>
      <w:i/>
      <w:iCs/>
    </w:rPr>
  </w:style>
  <w:style w:type="paragraph" w:styleId="berschrift5">
    <w:name w:val="heading 5"/>
    <w:basedOn w:val="Standard"/>
    <w:next w:val="Standard"/>
    <w:link w:val="berschrift5Zchn"/>
    <w:uiPriority w:val="9"/>
    <w:semiHidden/>
    <w:unhideWhenUsed/>
    <w:qFormat/>
    <w:rsid w:val="008E6389"/>
    <w:pPr>
      <w:spacing w:before="200" w:after="0"/>
      <w:outlineLvl w:val="4"/>
    </w:pPr>
    <w:rPr>
      <w:rFonts w:asciiTheme="majorHAnsi" w:eastAsiaTheme="majorEastAsia" w:hAnsiTheme="majorHAnsi" w:cstheme="majorBidi"/>
      <w:b/>
      <w:bCs/>
      <w:color w:val="7F7F7F" w:themeColor="text1" w:themeTint="80"/>
    </w:rPr>
  </w:style>
  <w:style w:type="paragraph" w:styleId="berschrift6">
    <w:name w:val="heading 6"/>
    <w:basedOn w:val="Standard"/>
    <w:next w:val="Standard"/>
    <w:link w:val="berschrift6Zchn"/>
    <w:uiPriority w:val="9"/>
    <w:semiHidden/>
    <w:unhideWhenUsed/>
    <w:qFormat/>
    <w:rsid w:val="008E6389"/>
    <w:pPr>
      <w:spacing w:after="0" w:line="271" w:lineRule="auto"/>
      <w:outlineLvl w:val="5"/>
    </w:pPr>
    <w:rPr>
      <w:rFonts w:asciiTheme="majorHAnsi" w:eastAsiaTheme="majorEastAsia" w:hAnsiTheme="majorHAnsi" w:cstheme="majorBidi"/>
      <w:b/>
      <w:bCs/>
      <w:i/>
      <w:iCs/>
      <w:color w:val="7F7F7F" w:themeColor="text1" w:themeTint="80"/>
    </w:rPr>
  </w:style>
  <w:style w:type="paragraph" w:styleId="berschrift7">
    <w:name w:val="heading 7"/>
    <w:basedOn w:val="Standard"/>
    <w:next w:val="Standard"/>
    <w:link w:val="berschrift7Zchn"/>
    <w:uiPriority w:val="9"/>
    <w:semiHidden/>
    <w:unhideWhenUsed/>
    <w:qFormat/>
    <w:rsid w:val="008E6389"/>
    <w:pPr>
      <w:spacing w:after="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unhideWhenUsed/>
    <w:qFormat/>
    <w:rsid w:val="008E6389"/>
    <w:pPr>
      <w:spacing w:after="0"/>
      <w:outlineLvl w:val="7"/>
    </w:pPr>
    <w:rPr>
      <w:rFonts w:asciiTheme="majorHAnsi" w:eastAsiaTheme="majorEastAsia" w:hAnsiTheme="majorHAnsi" w:cstheme="majorBidi"/>
      <w:sz w:val="20"/>
      <w:szCs w:val="20"/>
    </w:rPr>
  </w:style>
  <w:style w:type="paragraph" w:styleId="berschrift9">
    <w:name w:val="heading 9"/>
    <w:basedOn w:val="Standard"/>
    <w:next w:val="Standard"/>
    <w:link w:val="berschrift9Zchn"/>
    <w:uiPriority w:val="9"/>
    <w:semiHidden/>
    <w:unhideWhenUsed/>
    <w:qFormat/>
    <w:rsid w:val="008E6389"/>
    <w:pPr>
      <w:spacing w:after="0"/>
      <w:outlineLvl w:val="8"/>
    </w:pPr>
    <w:rPr>
      <w:rFonts w:asciiTheme="majorHAnsi" w:eastAsiaTheme="majorEastAsia" w:hAnsiTheme="majorHAnsi" w:cstheme="majorBidi"/>
      <w:i/>
      <w:iCs/>
      <w:spacing w:val="5"/>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E6389"/>
    <w:rPr>
      <w:rFonts w:asciiTheme="majorHAnsi" w:eastAsiaTheme="majorEastAsia" w:hAnsiTheme="majorHAnsi" w:cstheme="majorBidi"/>
      <w:b/>
      <w:bCs/>
      <w:sz w:val="28"/>
      <w:szCs w:val="28"/>
    </w:rPr>
  </w:style>
  <w:style w:type="character" w:customStyle="1" w:styleId="berschrift2Zchn">
    <w:name w:val="Überschrift 2 Zchn"/>
    <w:basedOn w:val="Absatz-Standardschriftart"/>
    <w:link w:val="berschrift2"/>
    <w:uiPriority w:val="9"/>
    <w:semiHidden/>
    <w:rsid w:val="008E6389"/>
    <w:rPr>
      <w:rFonts w:asciiTheme="majorHAnsi" w:eastAsiaTheme="majorEastAsia" w:hAnsiTheme="majorHAnsi" w:cstheme="majorBidi"/>
      <w:b/>
      <w:bCs/>
      <w:sz w:val="26"/>
      <w:szCs w:val="26"/>
    </w:rPr>
  </w:style>
  <w:style w:type="character" w:customStyle="1" w:styleId="berschrift3Zchn">
    <w:name w:val="Überschrift 3 Zchn"/>
    <w:basedOn w:val="Absatz-Standardschriftart"/>
    <w:link w:val="berschrift3"/>
    <w:uiPriority w:val="9"/>
    <w:rsid w:val="008E6389"/>
    <w:rPr>
      <w:rFonts w:asciiTheme="majorHAnsi" w:eastAsiaTheme="majorEastAsia" w:hAnsiTheme="majorHAnsi" w:cstheme="majorBidi"/>
      <w:b/>
      <w:bCs/>
    </w:rPr>
  </w:style>
  <w:style w:type="character" w:customStyle="1" w:styleId="berschrift4Zchn">
    <w:name w:val="Überschrift 4 Zchn"/>
    <w:basedOn w:val="Absatz-Standardschriftart"/>
    <w:link w:val="berschrift4"/>
    <w:uiPriority w:val="9"/>
    <w:semiHidden/>
    <w:rsid w:val="008E6389"/>
    <w:rPr>
      <w:rFonts w:asciiTheme="majorHAnsi" w:eastAsiaTheme="majorEastAsia" w:hAnsiTheme="majorHAnsi" w:cstheme="majorBidi"/>
      <w:b/>
      <w:bCs/>
      <w:i/>
      <w:iCs/>
    </w:rPr>
  </w:style>
  <w:style w:type="character" w:customStyle="1" w:styleId="berschrift5Zchn">
    <w:name w:val="Überschrift 5 Zchn"/>
    <w:basedOn w:val="Absatz-Standardschriftart"/>
    <w:link w:val="berschrift5"/>
    <w:uiPriority w:val="9"/>
    <w:semiHidden/>
    <w:rsid w:val="008E6389"/>
    <w:rPr>
      <w:rFonts w:asciiTheme="majorHAnsi" w:eastAsiaTheme="majorEastAsia" w:hAnsiTheme="majorHAnsi" w:cstheme="majorBidi"/>
      <w:b/>
      <w:bCs/>
      <w:color w:val="7F7F7F" w:themeColor="text1" w:themeTint="80"/>
    </w:rPr>
  </w:style>
  <w:style w:type="character" w:customStyle="1" w:styleId="berschrift6Zchn">
    <w:name w:val="Überschrift 6 Zchn"/>
    <w:basedOn w:val="Absatz-Standardschriftart"/>
    <w:link w:val="berschrift6"/>
    <w:uiPriority w:val="9"/>
    <w:semiHidden/>
    <w:rsid w:val="008E6389"/>
    <w:rPr>
      <w:rFonts w:asciiTheme="majorHAnsi" w:eastAsiaTheme="majorEastAsia" w:hAnsiTheme="majorHAnsi" w:cstheme="majorBidi"/>
      <w:b/>
      <w:bCs/>
      <w:i/>
      <w:iCs/>
      <w:color w:val="7F7F7F" w:themeColor="text1" w:themeTint="80"/>
    </w:rPr>
  </w:style>
  <w:style w:type="character" w:customStyle="1" w:styleId="berschrift7Zchn">
    <w:name w:val="Überschrift 7 Zchn"/>
    <w:basedOn w:val="Absatz-Standardschriftart"/>
    <w:link w:val="berschrift7"/>
    <w:uiPriority w:val="9"/>
    <w:semiHidden/>
    <w:rsid w:val="008E6389"/>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8E6389"/>
    <w:rPr>
      <w:rFonts w:asciiTheme="majorHAnsi" w:eastAsiaTheme="majorEastAsia" w:hAnsiTheme="majorHAnsi" w:cstheme="majorBidi"/>
      <w:sz w:val="20"/>
      <w:szCs w:val="20"/>
    </w:rPr>
  </w:style>
  <w:style w:type="character" w:customStyle="1" w:styleId="berschrift9Zchn">
    <w:name w:val="Überschrift 9 Zchn"/>
    <w:basedOn w:val="Absatz-Standardschriftart"/>
    <w:link w:val="berschrift9"/>
    <w:uiPriority w:val="9"/>
    <w:semiHidden/>
    <w:rsid w:val="008E6389"/>
    <w:rPr>
      <w:rFonts w:asciiTheme="majorHAnsi" w:eastAsiaTheme="majorEastAsia" w:hAnsiTheme="majorHAnsi" w:cstheme="majorBidi"/>
      <w:i/>
      <w:iCs/>
      <w:spacing w:val="5"/>
      <w:sz w:val="20"/>
      <w:szCs w:val="20"/>
    </w:rPr>
  </w:style>
  <w:style w:type="paragraph" w:styleId="Titel">
    <w:name w:val="Title"/>
    <w:basedOn w:val="Standard"/>
    <w:next w:val="Standard"/>
    <w:link w:val="TitelZchn"/>
    <w:uiPriority w:val="10"/>
    <w:qFormat/>
    <w:rsid w:val="008E638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elZchn">
    <w:name w:val="Titel Zchn"/>
    <w:basedOn w:val="Absatz-Standardschriftart"/>
    <w:link w:val="Titel"/>
    <w:uiPriority w:val="10"/>
    <w:rsid w:val="008E6389"/>
    <w:rPr>
      <w:rFonts w:asciiTheme="majorHAnsi" w:eastAsiaTheme="majorEastAsia" w:hAnsiTheme="majorHAnsi" w:cstheme="majorBidi"/>
      <w:spacing w:val="5"/>
      <w:sz w:val="52"/>
      <w:szCs w:val="52"/>
    </w:rPr>
  </w:style>
  <w:style w:type="paragraph" w:styleId="Untertitel">
    <w:name w:val="Subtitle"/>
    <w:basedOn w:val="Standard"/>
    <w:next w:val="Standard"/>
    <w:link w:val="UntertitelZchn"/>
    <w:uiPriority w:val="11"/>
    <w:qFormat/>
    <w:rsid w:val="008E6389"/>
    <w:pPr>
      <w:spacing w:after="600"/>
    </w:pPr>
    <w:rPr>
      <w:rFonts w:asciiTheme="majorHAnsi" w:eastAsiaTheme="majorEastAsia" w:hAnsiTheme="majorHAnsi" w:cstheme="majorBidi"/>
      <w:i/>
      <w:iCs/>
      <w:spacing w:val="13"/>
      <w:sz w:val="24"/>
      <w:szCs w:val="24"/>
    </w:rPr>
  </w:style>
  <w:style w:type="character" w:customStyle="1" w:styleId="UntertitelZchn">
    <w:name w:val="Untertitel Zchn"/>
    <w:basedOn w:val="Absatz-Standardschriftart"/>
    <w:link w:val="Untertitel"/>
    <w:uiPriority w:val="11"/>
    <w:rsid w:val="008E6389"/>
    <w:rPr>
      <w:rFonts w:asciiTheme="majorHAnsi" w:eastAsiaTheme="majorEastAsia" w:hAnsiTheme="majorHAnsi" w:cstheme="majorBidi"/>
      <w:i/>
      <w:iCs/>
      <w:spacing w:val="13"/>
      <w:sz w:val="24"/>
      <w:szCs w:val="24"/>
    </w:rPr>
  </w:style>
  <w:style w:type="character" w:styleId="Fett">
    <w:name w:val="Strong"/>
    <w:uiPriority w:val="22"/>
    <w:qFormat/>
    <w:rsid w:val="008E6389"/>
    <w:rPr>
      <w:b/>
      <w:bCs/>
    </w:rPr>
  </w:style>
  <w:style w:type="character" w:styleId="Hervorhebung">
    <w:name w:val="Emphasis"/>
    <w:uiPriority w:val="20"/>
    <w:qFormat/>
    <w:rsid w:val="008E6389"/>
    <w:rPr>
      <w:b/>
      <w:bCs/>
      <w:i/>
      <w:iCs/>
      <w:spacing w:val="10"/>
      <w:bdr w:val="none" w:sz="0" w:space="0" w:color="auto"/>
      <w:shd w:val="clear" w:color="auto" w:fill="auto"/>
    </w:rPr>
  </w:style>
  <w:style w:type="paragraph" w:styleId="KeinLeerraum">
    <w:name w:val="No Spacing"/>
    <w:basedOn w:val="Standard"/>
    <w:uiPriority w:val="1"/>
    <w:qFormat/>
    <w:rsid w:val="008E6389"/>
    <w:pPr>
      <w:spacing w:after="0" w:line="240" w:lineRule="auto"/>
    </w:pPr>
  </w:style>
  <w:style w:type="paragraph" w:styleId="Listenabsatz">
    <w:name w:val="List Paragraph"/>
    <w:basedOn w:val="Standard"/>
    <w:uiPriority w:val="34"/>
    <w:qFormat/>
    <w:rsid w:val="008E6389"/>
    <w:pPr>
      <w:ind w:left="720"/>
      <w:contextualSpacing/>
    </w:pPr>
  </w:style>
  <w:style w:type="paragraph" w:styleId="Zitat">
    <w:name w:val="Quote"/>
    <w:basedOn w:val="Standard"/>
    <w:next w:val="Standard"/>
    <w:link w:val="ZitatZchn"/>
    <w:uiPriority w:val="29"/>
    <w:qFormat/>
    <w:rsid w:val="008E6389"/>
    <w:pPr>
      <w:spacing w:before="200" w:after="0"/>
      <w:ind w:left="360" w:right="360"/>
    </w:pPr>
    <w:rPr>
      <w:i/>
      <w:iCs/>
    </w:rPr>
  </w:style>
  <w:style w:type="character" w:customStyle="1" w:styleId="ZitatZchn">
    <w:name w:val="Zitat Zchn"/>
    <w:basedOn w:val="Absatz-Standardschriftart"/>
    <w:link w:val="Zitat"/>
    <w:uiPriority w:val="29"/>
    <w:rsid w:val="008E6389"/>
    <w:rPr>
      <w:i/>
      <w:iCs/>
    </w:rPr>
  </w:style>
  <w:style w:type="paragraph" w:styleId="IntensivesZitat">
    <w:name w:val="Intense Quote"/>
    <w:basedOn w:val="Standard"/>
    <w:next w:val="Standard"/>
    <w:link w:val="IntensivesZitatZchn"/>
    <w:uiPriority w:val="30"/>
    <w:qFormat/>
    <w:rsid w:val="008E6389"/>
    <w:pPr>
      <w:pBdr>
        <w:bottom w:val="single" w:sz="4" w:space="1" w:color="auto"/>
      </w:pBdr>
      <w:spacing w:before="200" w:after="280"/>
      <w:ind w:left="1008" w:right="1152"/>
      <w:jc w:val="both"/>
    </w:pPr>
    <w:rPr>
      <w:b/>
      <w:bCs/>
      <w:i/>
      <w:iCs/>
    </w:rPr>
  </w:style>
  <w:style w:type="character" w:customStyle="1" w:styleId="IntensivesZitatZchn">
    <w:name w:val="Intensives Zitat Zchn"/>
    <w:basedOn w:val="Absatz-Standardschriftart"/>
    <w:link w:val="IntensivesZitat"/>
    <w:uiPriority w:val="30"/>
    <w:rsid w:val="008E6389"/>
    <w:rPr>
      <w:b/>
      <w:bCs/>
      <w:i/>
      <w:iCs/>
    </w:rPr>
  </w:style>
  <w:style w:type="character" w:styleId="SchwacheHervorhebung">
    <w:name w:val="Subtle Emphasis"/>
    <w:uiPriority w:val="19"/>
    <w:qFormat/>
    <w:rsid w:val="008E6389"/>
    <w:rPr>
      <w:i/>
      <w:iCs/>
    </w:rPr>
  </w:style>
  <w:style w:type="character" w:styleId="IntensiveHervorhebung">
    <w:name w:val="Intense Emphasis"/>
    <w:uiPriority w:val="21"/>
    <w:qFormat/>
    <w:rsid w:val="008E6389"/>
    <w:rPr>
      <w:b/>
      <w:bCs/>
    </w:rPr>
  </w:style>
  <w:style w:type="character" w:styleId="SchwacherVerweis">
    <w:name w:val="Subtle Reference"/>
    <w:uiPriority w:val="31"/>
    <w:qFormat/>
    <w:rsid w:val="008E6389"/>
    <w:rPr>
      <w:smallCaps/>
    </w:rPr>
  </w:style>
  <w:style w:type="character" w:styleId="IntensiverVerweis">
    <w:name w:val="Intense Reference"/>
    <w:uiPriority w:val="32"/>
    <w:qFormat/>
    <w:rsid w:val="008E6389"/>
    <w:rPr>
      <w:smallCaps/>
      <w:spacing w:val="5"/>
      <w:u w:val="single"/>
    </w:rPr>
  </w:style>
  <w:style w:type="character" w:styleId="Buchtitel">
    <w:name w:val="Book Title"/>
    <w:uiPriority w:val="33"/>
    <w:qFormat/>
    <w:rsid w:val="008E6389"/>
    <w:rPr>
      <w:i/>
      <w:iCs/>
      <w:smallCaps/>
      <w:spacing w:val="5"/>
    </w:rPr>
  </w:style>
  <w:style w:type="paragraph" w:styleId="Inhaltsverzeichnisberschrift">
    <w:name w:val="TOC Heading"/>
    <w:basedOn w:val="berschrift1"/>
    <w:next w:val="Standard"/>
    <w:uiPriority w:val="39"/>
    <w:semiHidden/>
    <w:unhideWhenUsed/>
    <w:qFormat/>
    <w:rsid w:val="008E6389"/>
    <w:pPr>
      <w:outlineLvl w:val="9"/>
    </w:pPr>
  </w:style>
  <w:style w:type="paragraph" w:styleId="Kopfzeile">
    <w:name w:val="header"/>
    <w:basedOn w:val="Standard"/>
    <w:link w:val="KopfzeileZchn"/>
    <w:uiPriority w:val="99"/>
    <w:unhideWhenUsed/>
    <w:rsid w:val="006202D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202DE"/>
  </w:style>
  <w:style w:type="character" w:styleId="Seitenzahl">
    <w:name w:val="page number"/>
    <w:basedOn w:val="Absatz-Standardschriftart"/>
    <w:uiPriority w:val="99"/>
    <w:semiHidden/>
    <w:unhideWhenUsed/>
    <w:rsid w:val="006202DE"/>
  </w:style>
  <w:style w:type="paragraph" w:styleId="Funotentext">
    <w:name w:val="footnote text"/>
    <w:basedOn w:val="Standard"/>
    <w:link w:val="FunotentextZchn"/>
    <w:uiPriority w:val="99"/>
    <w:unhideWhenUsed/>
    <w:rsid w:val="00127184"/>
    <w:pPr>
      <w:spacing w:after="0" w:line="240" w:lineRule="auto"/>
    </w:pPr>
    <w:rPr>
      <w:sz w:val="24"/>
      <w:szCs w:val="24"/>
    </w:rPr>
  </w:style>
  <w:style w:type="character" w:customStyle="1" w:styleId="FunotentextZchn">
    <w:name w:val="Fußnotentext Zchn"/>
    <w:basedOn w:val="Absatz-Standardschriftart"/>
    <w:link w:val="Funotentext"/>
    <w:uiPriority w:val="99"/>
    <w:rsid w:val="00127184"/>
    <w:rPr>
      <w:sz w:val="24"/>
      <w:szCs w:val="24"/>
    </w:rPr>
  </w:style>
  <w:style w:type="character" w:styleId="Funotenzeichen">
    <w:name w:val="footnote reference"/>
    <w:basedOn w:val="Absatz-Standardschriftart"/>
    <w:uiPriority w:val="99"/>
    <w:unhideWhenUsed/>
    <w:rsid w:val="001271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1410</Words>
  <Characters>8886</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Uni Heidelberg</Company>
  <LinksUpToDate>false</LinksUpToDate>
  <CharactersWithSpaces>10276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Schwier</dc:creator>
  <cp:keywords/>
  <dc:description/>
  <cp:lastModifiedBy>Yvonne Weber</cp:lastModifiedBy>
  <cp:revision>2</cp:revision>
  <dcterms:created xsi:type="dcterms:W3CDTF">2021-11-08T13:41:00Z</dcterms:created>
  <dcterms:modified xsi:type="dcterms:W3CDTF">2021-11-08T13:41:00Z</dcterms:modified>
</cp:coreProperties>
</file>