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9A" w:rsidRDefault="001503B9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ÖKUMENISCHER GOTTESDIENST </w:t>
      </w:r>
    </w:p>
    <w:p w:rsidR="0040469A" w:rsidRDefault="001503B9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AM SONNTAG EXAUDI, am 8. MAI 2016 </w:t>
      </w:r>
    </w:p>
    <w:p w:rsidR="001503B9" w:rsidRDefault="001503B9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IN DER PETERSKIRCHE ZU HEIDELBERG</w:t>
      </w:r>
    </w:p>
    <w:p w:rsidR="0040469A" w:rsidRDefault="0040469A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p w:rsidR="0040469A" w:rsidRPr="00A52861" w:rsidRDefault="0040469A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e-IL"/>
        </w:rPr>
        <w:t>Prof. Dr. Dr. Michael Welker</w:t>
      </w:r>
    </w:p>
    <w:p w:rsidR="001503B9" w:rsidRDefault="001503B9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p w:rsidR="0040469A" w:rsidRPr="00A52861" w:rsidRDefault="0040469A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bookmarkStart w:id="0" w:name="_GoBack"/>
      <w:bookmarkEnd w:id="0"/>
    </w:p>
    <w:p w:rsidR="001503B9" w:rsidRDefault="001503B9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Predigt:  Die christliche Freiheit </w:t>
      </w:r>
    </w:p>
    <w:p w:rsidR="000B4719" w:rsidRPr="00A52861" w:rsidRDefault="000B4719" w:rsidP="000B471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Röm 13, 8: „Bleibt niemandem etwas schuldig,</w:t>
      </w:r>
      <w:r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nur die Liebe schuldet ihr einander immer von neuem.</w:t>
      </w:r>
    </w:p>
    <w:p w:rsidR="001503B9" w:rsidRPr="00A52861" w:rsidRDefault="001503B9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1Kor 9, 19:  „Frei also von allen, habe ich mich allen zum Sklaven gemacht, damit ich möglichst viele gewinne.“</w:t>
      </w:r>
    </w:p>
    <w:p w:rsidR="001503B9" w:rsidRPr="00A52861" w:rsidRDefault="001503B9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Martin Luther, Von der Freiheit eines Christenmenschen</w:t>
      </w:r>
      <w:r w:rsidR="00EF66E7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, 1520:</w:t>
      </w:r>
    </w:p>
    <w:p w:rsidR="00EF66E7" w:rsidRPr="00A52861" w:rsidRDefault="00EF66E7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„Ein Christenmensch ist ein freier Herr über alle Ding und niemand untertan.</w:t>
      </w:r>
    </w:p>
    <w:p w:rsidR="00EF66E7" w:rsidRPr="00A52861" w:rsidRDefault="00EF66E7" w:rsidP="001503B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Ein Christenmensch ist ein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dienstbarer Knecht aller Ding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und jedermann untertan.“</w:t>
      </w:r>
    </w:p>
    <w:p w:rsidR="000B4719" w:rsidRDefault="000B4719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p w:rsidR="00E53C7E" w:rsidRDefault="00EF66E7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Die Predigten in den </w:t>
      </w:r>
      <w:r w:rsidR="00A57FAE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Heidelberger 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Universitätsgottesdiensten dieses Semesters stehen unter dem Rahmenthema: „Reformation: 1517 und heute“. Sie sollen zentrale theologische Themen der Reformation behandeln. Heute steht das Thema „Freiheit“ im </w:t>
      </w:r>
      <w:r w:rsidR="00E325C8">
        <w:rPr>
          <w:rFonts w:ascii="Times New Roman" w:hAnsi="Times New Roman" w:cs="Times New Roman"/>
          <w:b/>
          <w:bCs/>
          <w:sz w:val="32"/>
          <w:szCs w:val="32"/>
          <w:lang w:bidi="he-IL"/>
        </w:rPr>
        <w:t>M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ittelpunkt unseres Nachdenkens.</w:t>
      </w:r>
    </w:p>
    <w:p w:rsidR="00EE1674" w:rsidRPr="00A52861" w:rsidRDefault="00A57FAE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Unter Freiheit verstehen viele Menschen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eine relativ simple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Willens- und Entscheidungsfreiheit: Habe ich nicht die Freiheit aufzustehen oder sitzen zu bleiben, 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jedenfalls</w:t>
      </w:r>
      <w:r w:rsidR="000901EB">
        <w:rPr>
          <w:rFonts w:ascii="Times New Roman" w:hAnsi="Times New Roman" w:cs="Times New Roman"/>
          <w:b/>
          <w:bCs/>
          <w:sz w:val="32"/>
          <w:szCs w:val="32"/>
          <w:lang w:bidi="he-IL"/>
        </w:rPr>
        <w:t>,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wenn ich </w:t>
      </w:r>
      <w:r w:rsidR="000901EB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gesund 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lastRenderedPageBreak/>
        <w:t>bin? Habe ich nicht die Freiheit, entweder Kaffee oder Tee zu trinken, jedenfalls in</w:t>
      </w:r>
      <w:r w:rsidR="000901EB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unseren Umgebungen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?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Doch </w:t>
      </w:r>
      <w:r w:rsidR="000901EB">
        <w:rPr>
          <w:rFonts w:ascii="Times New Roman" w:hAnsi="Times New Roman" w:cs="Times New Roman"/>
          <w:b/>
          <w:bCs/>
          <w:sz w:val="32"/>
          <w:szCs w:val="32"/>
          <w:lang w:bidi="he-IL"/>
        </w:rPr>
        <w:t>bei der Freiheit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geht um mehr als diese einfachen Entscheidungssituationen. </w:t>
      </w:r>
      <w:r w:rsidR="00FE75FB">
        <w:rPr>
          <w:rFonts w:ascii="Times New Roman" w:hAnsi="Times New Roman" w:cs="Times New Roman"/>
          <w:b/>
          <w:bCs/>
          <w:sz w:val="32"/>
          <w:szCs w:val="32"/>
          <w:lang w:bidi="he-IL"/>
        </w:rPr>
        <w:t>Zeichnen sich unser Gehirn und unser Bewusstsein nicht durch eine erstaunliche Flexibilität ihrer Reaktions- und Anpassungsleistungen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aus, was viele</w:t>
      </w:r>
      <w:r w:rsidR="00FE75FB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als Freiheit </w:t>
      </w:r>
      <w:r w:rsidR="00E325C8">
        <w:rPr>
          <w:rFonts w:ascii="Times New Roman" w:hAnsi="Times New Roman" w:cs="Times New Roman"/>
          <w:b/>
          <w:bCs/>
          <w:sz w:val="32"/>
          <w:szCs w:val="32"/>
          <w:lang w:bidi="he-IL"/>
        </w:rPr>
        <w:t>bezeichn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en?</w:t>
      </w:r>
      <w:r w:rsidR="00FE75FB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Und verfügen wir Menschen nicht über geradezu atemberaubende Möglichkeiten</w:t>
      </w:r>
      <w:r w:rsidR="00FE75FB">
        <w:rPr>
          <w:rFonts w:ascii="Times New Roman" w:hAnsi="Times New Roman" w:cs="Times New Roman"/>
          <w:b/>
          <w:bCs/>
          <w:sz w:val="32"/>
          <w:szCs w:val="32"/>
          <w:lang w:bidi="he-IL"/>
        </w:rPr>
        <w:t>,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andere Menschen</w:t>
      </w:r>
      <w:r w:rsidR="00EE1674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zu beeinflussen und </w:t>
      </w:r>
      <w:r w:rsidR="00EE1674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uns 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von anderen beeinflussen zu lassen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, </w:t>
      </w:r>
      <w:r w:rsidR="00FE75FB">
        <w:rPr>
          <w:rFonts w:ascii="Times New Roman" w:hAnsi="Times New Roman" w:cs="Times New Roman"/>
          <w:b/>
          <w:bCs/>
          <w:sz w:val="32"/>
          <w:szCs w:val="32"/>
          <w:lang w:bidi="he-IL"/>
        </w:rPr>
        <w:t>was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wir als Freiheit der Kommunikation und </w:t>
      </w:r>
      <w:r w:rsidR="000D4953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des 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sozialen Zusammenwirkens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verstehen</w:t>
      </w:r>
      <w:r w:rsidR="00DC5A9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?</w:t>
      </w:r>
      <w:r w:rsidR="00EE1674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Von den trivialsten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Entscheidungen</w:t>
      </w:r>
      <w:r w:rsidR="00EE1674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bis hin zu komplexesten Reaktionen auf unsere Umgebungen und </w:t>
      </w:r>
      <w:r w:rsidR="00FE75FB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bis </w:t>
      </w:r>
      <w:r w:rsidR="00EE1674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zu imposanten Netzwerken zwischenmenschlicher Interaktion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en</w:t>
      </w:r>
      <w:r w:rsidR="00EE1674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bietet sich uns doch geradezu ein Ozean menschlicher Freiheit. Wer wollte das bestreiten?</w:t>
      </w:r>
    </w:p>
    <w:p w:rsidR="00C524C6" w:rsidRPr="00A52861" w:rsidRDefault="00EE1674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Martin Luther hat dies bestritten – und er hat mit seiner Lehre vom unfreien Willen zahllose Irritationen ausgelöst. Martin Luther, am Denken des Apostel</w:t>
      </w:r>
      <w:r w:rsidR="00FE75FB">
        <w:rPr>
          <w:rFonts w:ascii="Times New Roman" w:hAnsi="Times New Roman" w:cs="Times New Roman"/>
          <w:b/>
          <w:bCs/>
          <w:sz w:val="32"/>
          <w:szCs w:val="32"/>
          <w:lang w:bidi="he-IL"/>
        </w:rPr>
        <w:t>s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Paulus geschult, blickt tiefer, wenn von der Freiheit des Menschen die Rede ist. Natürlich 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bestreitet er nicht die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Flexibilität unseres Denkens und Hand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elns, eine gewisse Beliebigkeit in unserem Handeln und Reagieren,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Doch er sieht die Ambivalenz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en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unser</w:t>
      </w:r>
      <w:r w:rsidR="00ED3FD4">
        <w:rPr>
          <w:rFonts w:ascii="Times New Roman" w:hAnsi="Times New Roman" w:cs="Times New Roman"/>
          <w:b/>
          <w:bCs/>
          <w:sz w:val="32"/>
          <w:szCs w:val="32"/>
          <w:lang w:bidi="he-IL"/>
        </w:rPr>
        <w:t>er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Entscheidungsmöglichkeiten, unserer komplexen Reaktionen auf unsere Umgebungen und ganz besonders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unser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er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zwischenmenschlichen Kommun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ikationsmöglichkeiten. Ohne die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lastRenderedPageBreak/>
        <w:t>entscheidende Orientierung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287389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hin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zum Guten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können sie 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>nämlich</w:t>
      </w:r>
      <w:r w:rsidR="00ED3FD4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gerade </w:t>
      </w:r>
      <w:r w:rsidR="00A16AF2">
        <w:rPr>
          <w:rFonts w:ascii="Times New Roman" w:hAnsi="Times New Roman" w:cs="Times New Roman"/>
          <w:b/>
          <w:bCs/>
          <w:sz w:val="32"/>
          <w:szCs w:val="32"/>
          <w:lang w:bidi="he-IL"/>
        </w:rPr>
        <w:t>zu Unfreiheit füh</w:t>
      </w:r>
      <w:r w:rsidR="000B4719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ren, die Unfreiheit verfestigen 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und uns dazu veranlassen, auch unsere Mitmenschen in die Unfreiheit zu treiben. </w:t>
      </w:r>
    </w:p>
    <w:p w:rsidR="00865007" w:rsidRDefault="000B4719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e-IL"/>
        </w:rPr>
        <w:t>Denn das</w:t>
      </w:r>
      <w:r w:rsidR="00287389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menschliche Bewu</w:t>
      </w:r>
      <w:r w:rsidR="00287389">
        <w:rPr>
          <w:rFonts w:ascii="Times New Roman" w:hAnsi="Times New Roman" w:cs="Times New Roman"/>
          <w:b/>
          <w:bCs/>
          <w:sz w:val="32"/>
          <w:szCs w:val="32"/>
          <w:lang w:bidi="he-IL"/>
        </w:rPr>
        <w:t>ss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tsein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mit seinen Erkenntniskräften, Gemütskräften und Willenskräften ist </w:t>
      </w:r>
      <w:r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zwar 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eine höchst beeindruckende innere Instanz. Aber es kann von falschen Erkenntnissen, von fehlgelenkten Emotionen</w:t>
      </w:r>
      <w:r w:rsidR="00EE1674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und falschen Willensentscheidungen verführt und getrieben werden. Es ist </w:t>
      </w:r>
      <w:r w:rsidR="00287389">
        <w:rPr>
          <w:rFonts w:ascii="Times New Roman" w:hAnsi="Times New Roman" w:cs="Times New Roman"/>
          <w:b/>
          <w:bCs/>
          <w:sz w:val="32"/>
          <w:szCs w:val="32"/>
          <w:lang w:bidi="he-IL"/>
        </w:rPr>
        <w:t>e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ben </w:t>
      </w:r>
      <w:r w:rsidR="00A16AF2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nicht 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von sich aus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ein Organ der Freiheit. </w:t>
      </w:r>
      <w:r w:rsidR="00287389">
        <w:rPr>
          <w:rFonts w:ascii="Times New Roman" w:hAnsi="Times New Roman" w:cs="Times New Roman"/>
          <w:b/>
          <w:bCs/>
          <w:sz w:val="32"/>
          <w:szCs w:val="32"/>
          <w:lang w:bidi="he-IL"/>
        </w:rPr>
        <w:t>D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er menschliche Geist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ist tatsächlich ein weiter Raum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von Erinnerungen, Vorstellungskräften und Erwartungen.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Unser Geist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kann auf Abwesendes ausgreifen und sich mit dem Geist anderer Menschen kraftvoll verbinden. Aber wir können 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in 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diese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r mächtigen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Verbundenheit unendlich viel Triviales und Lebensabträgliches u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nd Freiheitsfeindliches </w:t>
      </w:r>
      <w:r w:rsidR="00287389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kommunizieren und </w:t>
      </w:r>
      <w:r w:rsidR="00ED3FD4">
        <w:rPr>
          <w:rFonts w:ascii="Times New Roman" w:hAnsi="Times New Roman" w:cs="Times New Roman"/>
          <w:b/>
          <w:bCs/>
          <w:sz w:val="32"/>
          <w:szCs w:val="32"/>
          <w:lang w:bidi="he-IL"/>
        </w:rPr>
        <w:t>hervorbrin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gen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, und zwar willentlich und unwillentlich. </w:t>
      </w:r>
      <w:r w:rsidR="00287389">
        <w:rPr>
          <w:rFonts w:ascii="Times New Roman" w:hAnsi="Times New Roman" w:cs="Times New Roman"/>
          <w:b/>
          <w:bCs/>
          <w:sz w:val="32"/>
          <w:szCs w:val="32"/>
          <w:lang w:bidi="he-IL"/>
        </w:rPr>
        <w:t>D</w:t>
      </w:r>
      <w:r w:rsidR="00C524C6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er menschliche Geist in all seiner Macht</w:t>
      </w:r>
      <w:r w:rsidR="00051334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ist nicht ohne Weiteres 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ein Organ der Freiheit.</w:t>
      </w:r>
    </w:p>
    <w:p w:rsidR="00EF66E7" w:rsidRPr="00A52861" w:rsidRDefault="00287389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e-IL"/>
        </w:rPr>
        <w:t>Das gilt auch für das menschliche Gewisse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n. 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Das menschliche Gewissen ist nach den Einsichten des großen Paulus ein Forum von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vielen 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Stimmen, die sich wechselseitig anklagen und verteidigen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. E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s ist dauernd unruhig, wenn es nicht durch einen guten Geist</w:t>
      </w:r>
      <w:r>
        <w:rPr>
          <w:rFonts w:ascii="Times New Roman" w:hAnsi="Times New Roman" w:cs="Times New Roman"/>
          <w:b/>
          <w:bCs/>
          <w:sz w:val="32"/>
          <w:szCs w:val="32"/>
          <w:lang w:bidi="he-IL"/>
        </w:rPr>
        <w:t>,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ein festes Herz und eine dienstbereite Vernunft gesteuert wird. Auch das menschliche Gewissen ist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also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nicht schon in sich</w:t>
      </w:r>
      <w:r w:rsidR="00095A6A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ein Organ der Freiheit. </w:t>
      </w:r>
    </w:p>
    <w:p w:rsidR="00095A6A" w:rsidRPr="00A52861" w:rsidRDefault="00095A6A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lastRenderedPageBreak/>
        <w:t>Was aber ist dann die menschliche Freiheit und die Frei</w:t>
      </w:r>
      <w:r w:rsid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heit eines Christenmenschen im B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esonderen? Die Veranstalter dieser Predigtreihe haben 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„</w:t>
      </w:r>
      <w:r w:rsidR="00ED3FD4">
        <w:rPr>
          <w:rFonts w:ascii="Times New Roman" w:hAnsi="Times New Roman" w:cs="Times New Roman"/>
          <w:b/>
          <w:bCs/>
          <w:sz w:val="32"/>
          <w:szCs w:val="32"/>
          <w:lang w:bidi="he-IL"/>
        </w:rPr>
        <w:t>F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reiheit“ mit „Gehorsam“ gepaart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, um auf die Botschaft der Reformation hinzulenken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. </w:t>
      </w:r>
      <w:r w:rsidR="00AB1364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Klarer </w:t>
      </w:r>
      <w:r w:rsidR="00A16AF2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und erhebender </w:t>
      </w:r>
      <w:r w:rsidR="00AB1364">
        <w:rPr>
          <w:rFonts w:ascii="Times New Roman" w:hAnsi="Times New Roman" w:cs="Times New Roman"/>
          <w:b/>
          <w:bCs/>
          <w:sz w:val="32"/>
          <w:szCs w:val="32"/>
          <w:lang w:bidi="he-IL"/>
        </w:rPr>
        <w:t>noch wäre diese Botschaft wohl mit dem Begriffspaar „Freiheit</w:t>
      </w:r>
      <w:r w:rsidR="00A16AF2">
        <w:rPr>
          <w:rFonts w:ascii="Times New Roman" w:hAnsi="Times New Roman" w:cs="Times New Roman"/>
          <w:b/>
          <w:bCs/>
          <w:sz w:val="32"/>
          <w:szCs w:val="32"/>
          <w:lang w:bidi="he-IL"/>
        </w:rPr>
        <w:t>“</w:t>
      </w:r>
      <w:r w:rsidR="00AB1364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und </w:t>
      </w:r>
      <w:r w:rsidR="00A16AF2">
        <w:rPr>
          <w:rFonts w:ascii="Times New Roman" w:hAnsi="Times New Roman" w:cs="Times New Roman"/>
          <w:b/>
          <w:bCs/>
          <w:sz w:val="32"/>
          <w:szCs w:val="32"/>
          <w:lang w:bidi="he-IL"/>
        </w:rPr>
        <w:t>„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Dienst der Liebe“ erfasst worden</w:t>
      </w:r>
      <w:r w:rsidR="00AB1364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, wenn also „Gehorsam“ durch „Dienst der Liebe“ ersetzt worden 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wäre. </w:t>
      </w:r>
      <w:r w:rsidR="00051334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Genauer noch durch: „dankbar erfahrener und gern erwiesener Dienst der Liebe“! 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Mit seiner Aussage, der freie Christenmensch ist 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„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ein dienstbarer Knecht aller Ding und jedermann untertan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“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, beruft sich Luther auf die Aussage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n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des Paulus: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„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Die Liebe seid ihr allen Menschen schuldig.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“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„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Ich habe mich allen Menschen in den Dienst gestellt, um möglichst viele von ihnen zu gewinnen.</w:t>
      </w:r>
      <w:r w:rsidR="0062663E">
        <w:rPr>
          <w:rFonts w:ascii="Times New Roman" w:hAnsi="Times New Roman" w:cs="Times New Roman"/>
          <w:b/>
          <w:bCs/>
          <w:sz w:val="32"/>
          <w:szCs w:val="32"/>
          <w:lang w:bidi="he-IL"/>
        </w:rPr>
        <w:t>“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Wozu zu gewinnen? </w:t>
      </w:r>
      <w:r w:rsid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Die klare Antwort lautet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: zur Dankbarkeit Gott gegenüber und zum l</w:t>
      </w:r>
      <w:r w:rsidR="005611DF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i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ebenden Dienst an den Mitmenschen. Die ansteckende Liebe</w:t>
      </w:r>
      <w:r w:rsidR="005611DF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zwischen den Menschen und unter den Menschen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ist das Medium der Freiheit.</w:t>
      </w:r>
    </w:p>
    <w:p w:rsidR="00000EB6" w:rsidRDefault="00095A6A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In der Liebe wollen wir, dass unseren Mitmenschen alle Dinge zum Besten dienen</w:t>
      </w:r>
      <w:r w:rsidR="005611DF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. Wir wollen ihre wahrhaftige Freiheit</w:t>
      </w:r>
      <w:r w:rsidR="00BB5727">
        <w:rPr>
          <w:rFonts w:ascii="Times New Roman" w:hAnsi="Times New Roman" w:cs="Times New Roman"/>
          <w:b/>
          <w:bCs/>
          <w:sz w:val="32"/>
          <w:szCs w:val="32"/>
          <w:lang w:bidi="he-IL"/>
        </w:rPr>
        <w:t>,</w:t>
      </w:r>
      <w:r w:rsidR="00BB5727" w:rsidRPr="00BB572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BB5727">
        <w:rPr>
          <w:rFonts w:ascii="Times New Roman" w:hAnsi="Times New Roman" w:cs="Times New Roman"/>
          <w:b/>
          <w:bCs/>
          <w:sz w:val="32"/>
          <w:szCs w:val="32"/>
          <w:lang w:bidi="he-IL"/>
        </w:rPr>
        <w:t>die eine Freiheit zum Dienst der Liebe ist.</w:t>
      </w:r>
      <w:r w:rsidR="005611DF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AB1364">
        <w:rPr>
          <w:rFonts w:ascii="Times New Roman" w:hAnsi="Times New Roman" w:cs="Times New Roman"/>
          <w:b/>
          <w:bCs/>
          <w:sz w:val="32"/>
          <w:szCs w:val="32"/>
          <w:lang w:bidi="he-IL"/>
        </w:rPr>
        <w:t>W</w:t>
      </w:r>
      <w:r w:rsidR="005611DF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ir 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selbst werden frei vom bloßen Streben nach Selbsterhaltung und von aller</w:t>
      </w:r>
      <w:r w:rsidR="005611DF"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Selbstsucht, die nur den Schein der Freiheit mit sich führen. </w:t>
      </w:r>
      <w:r w:rsidR="00000EB6">
        <w:rPr>
          <w:rFonts w:ascii="Times New Roman" w:hAnsi="Times New Roman" w:cs="Times New Roman"/>
          <w:b/>
          <w:bCs/>
          <w:sz w:val="32"/>
          <w:szCs w:val="32"/>
          <w:lang w:bidi="he-IL"/>
        </w:rPr>
        <w:t>Wir werden frei zum menschenfreundlichen Dienst an unseren Mitmenschen.</w:t>
      </w:r>
      <w:r w:rsidR="00BB572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>D</w:t>
      </w:r>
      <w:r w:rsidR="00BB5727">
        <w:rPr>
          <w:rFonts w:ascii="Times New Roman" w:hAnsi="Times New Roman" w:cs="Times New Roman"/>
          <w:b/>
          <w:bCs/>
          <w:sz w:val="32"/>
          <w:szCs w:val="32"/>
          <w:lang w:bidi="he-IL"/>
        </w:rPr>
        <w:t>as ist die reformatorische Botschaft der F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reiheit. </w:t>
      </w:r>
    </w:p>
    <w:p w:rsidR="00000EB6" w:rsidRDefault="00000EB6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p w:rsidR="00000EB6" w:rsidRDefault="005611DF" w:rsidP="0062663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lastRenderedPageBreak/>
        <w:t>Die Reformation hat diese zwischenmenschliche Liebe ganz stark mit der Befreiung zu geistlicher Mündigkeit und einem mündigen Glaube</w:t>
      </w:r>
      <w:r w:rsidR="00865007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n verknüpft. Die Reformation wurde damit zu einer gewaltigen 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>Bildungsbewegung</w:t>
      </w:r>
      <w:r w:rsidR="00D75DF6">
        <w:rPr>
          <w:rFonts w:ascii="Times New Roman" w:hAnsi="Times New Roman" w:cs="Times New Roman"/>
          <w:b/>
          <w:bCs/>
          <w:sz w:val="32"/>
          <w:szCs w:val="32"/>
          <w:lang w:bidi="he-IL"/>
        </w:rPr>
        <w:t>, in der die neuen gedruckten Medien eine wichtige Rolle spielten.</w:t>
      </w:r>
      <w:r w:rsidRPr="00A52861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Allein in </w:t>
      </w:r>
      <w:r w:rsidR="00051334">
        <w:rPr>
          <w:rFonts w:ascii="Times New Roman" w:hAnsi="Times New Roman" w:cs="Times New Roman"/>
          <w:b/>
          <w:sz w:val="32"/>
          <w:szCs w:val="32"/>
        </w:rPr>
        <w:t xml:space="preserve">der Stadt </w:t>
      </w:r>
      <w:r w:rsidRPr="00A52861">
        <w:rPr>
          <w:rFonts w:ascii="Times New Roman" w:hAnsi="Times New Roman" w:cs="Times New Roman"/>
          <w:b/>
          <w:sz w:val="32"/>
          <w:szCs w:val="32"/>
        </w:rPr>
        <w:t>Augsburg erschienen zwischen 1518 und 1530 nicht weniger als 457 Drucke von Schriften Luthers – mit einer halben Million Exemplare</w:t>
      </w:r>
      <w:r w:rsidR="00BB5727">
        <w:rPr>
          <w:rFonts w:ascii="Times New Roman" w:hAnsi="Times New Roman" w:cs="Times New Roman"/>
          <w:b/>
          <w:sz w:val="32"/>
          <w:szCs w:val="32"/>
        </w:rPr>
        <w:t>n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! Auch in </w:t>
      </w:r>
      <w:r w:rsidR="00051334">
        <w:rPr>
          <w:rFonts w:ascii="Times New Roman" w:hAnsi="Times New Roman" w:cs="Times New Roman"/>
          <w:b/>
          <w:sz w:val="32"/>
          <w:szCs w:val="32"/>
        </w:rPr>
        <w:t xml:space="preserve">den Städten 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Basel, Emden, Hamburg, Herborn, Hermannstadt (Sibiu), Kronstadt, Leiden, Nürnberg, Speyer, Stockholm, Ulm, Urach, Wien, Worms und an anderen Orten </w:t>
      </w:r>
      <w:r w:rsidR="00865007">
        <w:rPr>
          <w:rFonts w:ascii="Times New Roman" w:hAnsi="Times New Roman" w:cs="Times New Roman"/>
          <w:b/>
          <w:sz w:val="32"/>
          <w:szCs w:val="32"/>
        </w:rPr>
        <w:t xml:space="preserve">Europas 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waren Verleger und Druckereien mit großem Erfolg tätig. </w:t>
      </w:r>
    </w:p>
    <w:p w:rsidR="00095A6A" w:rsidRPr="00A52861" w:rsidRDefault="005611DF" w:rsidP="0062663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52861">
        <w:rPr>
          <w:rFonts w:ascii="Times New Roman" w:hAnsi="Times New Roman" w:cs="Times New Roman"/>
          <w:b/>
          <w:sz w:val="32"/>
          <w:szCs w:val="32"/>
        </w:rPr>
        <w:t>Flugschriften, oft mit packenden Bildern, rüttelten die Menschen auf</w:t>
      </w:r>
      <w:r w:rsidR="00A52861" w:rsidRPr="00A52861">
        <w:rPr>
          <w:rFonts w:ascii="Times New Roman" w:hAnsi="Times New Roman" w:cs="Times New Roman"/>
          <w:b/>
          <w:sz w:val="32"/>
          <w:szCs w:val="32"/>
        </w:rPr>
        <w:t>. G</w:t>
      </w:r>
      <w:r w:rsidRPr="00A52861">
        <w:rPr>
          <w:rFonts w:ascii="Times New Roman" w:hAnsi="Times New Roman" w:cs="Times New Roman"/>
          <w:b/>
          <w:sz w:val="32"/>
          <w:szCs w:val="32"/>
        </w:rPr>
        <w:t>edruckte Predigten und Traktate brachten die reformatorische Botschaft unter das Volk. Katechismen fassten die wichtigsten Glaubensi</w:t>
      </w:r>
      <w:r w:rsidR="00663BB3">
        <w:rPr>
          <w:rFonts w:ascii="Times New Roman" w:hAnsi="Times New Roman" w:cs="Times New Roman"/>
          <w:b/>
          <w:sz w:val="32"/>
          <w:szCs w:val="32"/>
        </w:rPr>
        <w:t>nhalte zusammen und wurden weit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 verbreitet. In vielen Ländern entstanden Bibelübersetzungen in der Volkssprache. Geistige und geistliche Bildung, ein mündiger Glaube, Zugang für alle zur Heiligen Schrift, Verkündigung in der Volkssprache, Verbesserung der Bildungseinrichtungen und der Armenfürsorge </w:t>
      </w:r>
      <w:r w:rsidR="004828A1">
        <w:rPr>
          <w:rFonts w:ascii="Times New Roman" w:hAnsi="Times New Roman" w:cs="Times New Roman"/>
          <w:b/>
          <w:sz w:val="32"/>
          <w:szCs w:val="32"/>
        </w:rPr>
        <w:t>– i</w:t>
      </w:r>
      <w:r w:rsidR="003347B7">
        <w:rPr>
          <w:rFonts w:ascii="Times New Roman" w:hAnsi="Times New Roman" w:cs="Times New Roman"/>
          <w:b/>
          <w:sz w:val="32"/>
          <w:szCs w:val="32"/>
        </w:rPr>
        <w:t>n diesen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 Formen gewannen die zwischenmenschliche Liebe und ihre </w:t>
      </w:r>
      <w:r w:rsidR="0016504B">
        <w:rPr>
          <w:rFonts w:ascii="Times New Roman" w:hAnsi="Times New Roman" w:cs="Times New Roman"/>
          <w:b/>
          <w:sz w:val="32"/>
          <w:szCs w:val="32"/>
        </w:rPr>
        <w:t>f</w:t>
      </w:r>
      <w:r w:rsidRPr="00A52861">
        <w:rPr>
          <w:rFonts w:ascii="Times New Roman" w:hAnsi="Times New Roman" w:cs="Times New Roman"/>
          <w:b/>
          <w:sz w:val="32"/>
          <w:szCs w:val="32"/>
        </w:rPr>
        <w:t>reiheit</w:t>
      </w:r>
      <w:r w:rsidR="0016504B">
        <w:rPr>
          <w:rFonts w:ascii="Times New Roman" w:hAnsi="Times New Roman" w:cs="Times New Roman"/>
          <w:b/>
          <w:sz w:val="32"/>
          <w:szCs w:val="32"/>
        </w:rPr>
        <w:t>s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fördernde Kraft in der Reformation Gestalt. </w:t>
      </w:r>
    </w:p>
    <w:p w:rsidR="00000EB6" w:rsidRDefault="00A52861" w:rsidP="0062663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52861">
        <w:rPr>
          <w:rFonts w:ascii="Times New Roman" w:hAnsi="Times New Roman" w:cs="Times New Roman"/>
          <w:b/>
          <w:sz w:val="32"/>
          <w:szCs w:val="32"/>
        </w:rPr>
        <w:t xml:space="preserve">Wir sollten diesen Zusammenhang von wahrhaftiger und tragfähiger Freiheit, Nächstenliebe, Leidenschaft für die Bildung </w:t>
      </w:r>
      <w:r w:rsidR="00000EB6" w:rsidRPr="00A5286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und den damit verbundenen </w:t>
      </w:r>
      <w:r w:rsidR="00663BB3">
        <w:rPr>
          <w:rFonts w:ascii="Times New Roman" w:hAnsi="Times New Roman" w:cs="Times New Roman"/>
          <w:b/>
          <w:sz w:val="32"/>
          <w:szCs w:val="32"/>
        </w:rPr>
        <w:t>inhalt</w:t>
      </w:r>
      <w:r w:rsidR="0016504B">
        <w:rPr>
          <w:rFonts w:ascii="Times New Roman" w:hAnsi="Times New Roman" w:cs="Times New Roman"/>
          <w:b/>
          <w:sz w:val="32"/>
          <w:szCs w:val="32"/>
        </w:rPr>
        <w:t>lich gefüllten</w:t>
      </w:r>
      <w:r w:rsidR="00000E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3BB3">
        <w:rPr>
          <w:rFonts w:ascii="Times New Roman" w:hAnsi="Times New Roman" w:cs="Times New Roman"/>
          <w:b/>
          <w:sz w:val="32"/>
          <w:szCs w:val="32"/>
        </w:rPr>
        <w:t>Respekt für die W</w:t>
      </w:r>
      <w:r w:rsidR="00000EB6" w:rsidRPr="00A52861">
        <w:rPr>
          <w:rFonts w:ascii="Times New Roman" w:hAnsi="Times New Roman" w:cs="Times New Roman"/>
          <w:b/>
          <w:sz w:val="32"/>
          <w:szCs w:val="32"/>
        </w:rPr>
        <w:t xml:space="preserve">ürde </w:t>
      </w:r>
      <w:r w:rsidR="00663BB3">
        <w:rPr>
          <w:rFonts w:ascii="Times New Roman" w:hAnsi="Times New Roman" w:cs="Times New Roman"/>
          <w:b/>
          <w:sz w:val="32"/>
          <w:szCs w:val="32"/>
        </w:rPr>
        <w:t xml:space="preserve">der Mitmenschen </w:t>
      </w:r>
      <w:r w:rsidR="00000EB6">
        <w:rPr>
          <w:rFonts w:ascii="Times New Roman" w:hAnsi="Times New Roman" w:cs="Times New Roman"/>
          <w:b/>
          <w:sz w:val="32"/>
          <w:szCs w:val="32"/>
        </w:rPr>
        <w:t xml:space="preserve">erkennen. </w:t>
      </w:r>
      <w:r w:rsidR="00000EB6" w:rsidRPr="00A52861">
        <w:rPr>
          <w:rFonts w:ascii="Times New Roman" w:hAnsi="Times New Roman" w:cs="Times New Roman"/>
          <w:b/>
          <w:sz w:val="32"/>
          <w:szCs w:val="32"/>
        </w:rPr>
        <w:t xml:space="preserve">Wir sollten diesen Zusammenhang von wahrhaftiger und tragfähiger Freiheit, Nächstenliebe, Leidenschaft für die Bildung 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und den damit verbundenen </w:t>
      </w:r>
      <w:r w:rsidR="00000EB6">
        <w:rPr>
          <w:rFonts w:ascii="Times New Roman" w:hAnsi="Times New Roman" w:cs="Times New Roman"/>
          <w:b/>
          <w:sz w:val="32"/>
          <w:szCs w:val="32"/>
        </w:rPr>
        <w:t xml:space="preserve">gehaltvollen </w:t>
      </w:r>
      <w:r w:rsidRPr="00A52861">
        <w:rPr>
          <w:rFonts w:ascii="Times New Roman" w:hAnsi="Times New Roman" w:cs="Times New Roman"/>
          <w:b/>
          <w:sz w:val="32"/>
          <w:szCs w:val="32"/>
        </w:rPr>
        <w:t xml:space="preserve">Respekt für die Menschenwürde </w:t>
      </w:r>
      <w:r w:rsidR="00000EB6">
        <w:rPr>
          <w:rFonts w:ascii="Times New Roman" w:hAnsi="Times New Roman" w:cs="Times New Roman"/>
          <w:b/>
          <w:sz w:val="32"/>
          <w:szCs w:val="32"/>
        </w:rPr>
        <w:t xml:space="preserve">auch in unserer </w:t>
      </w:r>
      <w:r w:rsidR="003347B7">
        <w:rPr>
          <w:rFonts w:ascii="Times New Roman" w:hAnsi="Times New Roman" w:cs="Times New Roman"/>
          <w:b/>
          <w:sz w:val="32"/>
          <w:szCs w:val="32"/>
        </w:rPr>
        <w:t xml:space="preserve">heutigen </w:t>
      </w:r>
      <w:r w:rsidR="00663BB3">
        <w:rPr>
          <w:rFonts w:ascii="Times New Roman" w:hAnsi="Times New Roman" w:cs="Times New Roman"/>
          <w:b/>
          <w:sz w:val="32"/>
          <w:szCs w:val="32"/>
        </w:rPr>
        <w:t xml:space="preserve">Situation </w:t>
      </w:r>
      <w:r w:rsidR="0016504B">
        <w:rPr>
          <w:rFonts w:ascii="Times New Roman" w:hAnsi="Times New Roman" w:cs="Times New Roman"/>
          <w:b/>
          <w:sz w:val="32"/>
          <w:szCs w:val="32"/>
        </w:rPr>
        <w:t xml:space="preserve">der gegenwärtigen </w:t>
      </w:r>
      <w:r w:rsidR="00000EB6">
        <w:rPr>
          <w:rFonts w:ascii="Times New Roman" w:hAnsi="Times New Roman" w:cs="Times New Roman"/>
          <w:b/>
          <w:sz w:val="32"/>
          <w:szCs w:val="32"/>
        </w:rPr>
        <w:t>großen</w:t>
      </w:r>
      <w:r w:rsidR="003347B7">
        <w:rPr>
          <w:rFonts w:ascii="Times New Roman" w:hAnsi="Times New Roman" w:cs="Times New Roman"/>
          <w:b/>
          <w:sz w:val="32"/>
          <w:szCs w:val="32"/>
        </w:rPr>
        <w:t xml:space="preserve"> Flüchtlingskrise sehr ernst nehmen und beherzigen.</w:t>
      </w:r>
      <w:r w:rsidR="00000EB6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3347B7" w:rsidRDefault="00000EB6" w:rsidP="0062663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52861">
        <w:rPr>
          <w:rFonts w:ascii="Times New Roman" w:hAnsi="Times New Roman" w:cs="Times New Roman"/>
          <w:b/>
          <w:sz w:val="32"/>
          <w:szCs w:val="32"/>
        </w:rPr>
        <w:t xml:space="preserve">Wir sollten diesen Zusammenhang von wahrhaftiger und tragfähiger Freiheit, Nächstenliebe, Leidenschaft für die Bildung und den damit verbundenen </w:t>
      </w:r>
      <w:r>
        <w:rPr>
          <w:rFonts w:ascii="Times New Roman" w:hAnsi="Times New Roman" w:cs="Times New Roman"/>
          <w:b/>
          <w:sz w:val="32"/>
          <w:szCs w:val="32"/>
        </w:rPr>
        <w:t xml:space="preserve">gehaltvollen </w:t>
      </w:r>
      <w:r w:rsidRPr="00A52861">
        <w:rPr>
          <w:rFonts w:ascii="Times New Roman" w:hAnsi="Times New Roman" w:cs="Times New Roman"/>
          <w:b/>
          <w:sz w:val="32"/>
          <w:szCs w:val="32"/>
        </w:rPr>
        <w:t>Respekt für die Menschenwürde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2861" w:rsidRPr="00A52861">
        <w:rPr>
          <w:rFonts w:ascii="Times New Roman" w:hAnsi="Times New Roman" w:cs="Times New Roman"/>
          <w:b/>
          <w:sz w:val="32"/>
          <w:szCs w:val="32"/>
        </w:rPr>
        <w:t xml:space="preserve">nicht aus dem Auge verlieren, wenn wir die Anliegen der Reformation ernst nehmen wollen, wenn wir </w:t>
      </w:r>
      <w:r w:rsidR="004828A1">
        <w:rPr>
          <w:rFonts w:ascii="Times New Roman" w:hAnsi="Times New Roman" w:cs="Times New Roman"/>
          <w:b/>
          <w:sz w:val="32"/>
          <w:szCs w:val="32"/>
        </w:rPr>
        <w:t>– n</w:t>
      </w:r>
      <w:r w:rsidR="00A52861" w:rsidRPr="00A52861">
        <w:rPr>
          <w:rFonts w:ascii="Times New Roman" w:hAnsi="Times New Roman" w:cs="Times New Roman"/>
          <w:b/>
          <w:sz w:val="32"/>
          <w:szCs w:val="32"/>
        </w:rPr>
        <w:t xml:space="preserve">icht nur 2017 </w:t>
      </w:r>
      <w:r w:rsidR="004828A1">
        <w:rPr>
          <w:rFonts w:ascii="Times New Roman" w:hAnsi="Times New Roman" w:cs="Times New Roman"/>
          <w:b/>
          <w:sz w:val="32"/>
          <w:szCs w:val="32"/>
        </w:rPr>
        <w:t>– v</w:t>
      </w:r>
      <w:r w:rsidR="00A52861" w:rsidRPr="00A52861">
        <w:rPr>
          <w:rFonts w:ascii="Times New Roman" w:hAnsi="Times New Roman" w:cs="Times New Roman"/>
          <w:b/>
          <w:sz w:val="32"/>
          <w:szCs w:val="32"/>
        </w:rPr>
        <w:t xml:space="preserve">on </w:t>
      </w:r>
      <w:r w:rsidR="003347B7">
        <w:rPr>
          <w:rFonts w:ascii="Times New Roman" w:hAnsi="Times New Roman" w:cs="Times New Roman"/>
          <w:b/>
          <w:sz w:val="32"/>
          <w:szCs w:val="32"/>
        </w:rPr>
        <w:t xml:space="preserve">den großen Impulsen </w:t>
      </w:r>
      <w:r w:rsidR="00A52861" w:rsidRPr="00A52861">
        <w:rPr>
          <w:rFonts w:ascii="Times New Roman" w:hAnsi="Times New Roman" w:cs="Times New Roman"/>
          <w:b/>
          <w:sz w:val="32"/>
          <w:szCs w:val="32"/>
        </w:rPr>
        <w:t>der Reformation lernen wollen.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A52861" w:rsidRPr="00A52861" w:rsidRDefault="00A52861" w:rsidP="0062663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Amen.</w:t>
      </w:r>
    </w:p>
    <w:p w:rsidR="005611DF" w:rsidRPr="00A52861" w:rsidRDefault="005611DF" w:rsidP="006266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sectPr w:rsidR="005611DF" w:rsidRPr="00A52861" w:rsidSect="006F1168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7E" w:rsidRDefault="0091357E" w:rsidP="00460D95">
      <w:pPr>
        <w:spacing w:after="0" w:line="240" w:lineRule="auto"/>
      </w:pPr>
      <w:r>
        <w:separator/>
      </w:r>
    </w:p>
  </w:endnote>
  <w:endnote w:type="continuationSeparator" w:id="0">
    <w:p w:rsidR="0091357E" w:rsidRDefault="0091357E" w:rsidP="0046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7E" w:rsidRDefault="0091357E" w:rsidP="00460D95">
      <w:pPr>
        <w:spacing w:after="0" w:line="240" w:lineRule="auto"/>
      </w:pPr>
      <w:r>
        <w:separator/>
      </w:r>
    </w:p>
  </w:footnote>
  <w:footnote w:type="continuationSeparator" w:id="0">
    <w:p w:rsidR="0091357E" w:rsidRDefault="0091357E" w:rsidP="0046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697766"/>
      <w:docPartObj>
        <w:docPartGallery w:val="Page Numbers (Top of Page)"/>
        <w:docPartUnique/>
      </w:docPartObj>
    </w:sdtPr>
    <w:sdtEndPr/>
    <w:sdtContent>
      <w:p w:rsidR="006F1168" w:rsidRDefault="006F1168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9A">
          <w:rPr>
            <w:noProof/>
          </w:rPr>
          <w:t>3</w:t>
        </w:r>
        <w:r>
          <w:fldChar w:fldCharType="end"/>
        </w:r>
      </w:p>
    </w:sdtContent>
  </w:sdt>
  <w:p w:rsidR="006F1168" w:rsidRDefault="006F116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90989"/>
    <w:multiLevelType w:val="hybridMultilevel"/>
    <w:tmpl w:val="FB908D16"/>
    <w:lvl w:ilvl="0" w:tplc="25082424">
      <w:start w:val="7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D1334C3-A64A-4D74-96FE-74E5DB1777DC}"/>
    <w:docVar w:name="dgnword-eventsink" w:val="541755160"/>
  </w:docVars>
  <w:rsids>
    <w:rsidRoot w:val="006A6BCC"/>
    <w:rsid w:val="00000EB6"/>
    <w:rsid w:val="00051334"/>
    <w:rsid w:val="00085BEA"/>
    <w:rsid w:val="000901EB"/>
    <w:rsid w:val="00095A6A"/>
    <w:rsid w:val="000B4719"/>
    <w:rsid w:val="000C49AA"/>
    <w:rsid w:val="000D4953"/>
    <w:rsid w:val="00103D7B"/>
    <w:rsid w:val="001503B9"/>
    <w:rsid w:val="0016475A"/>
    <w:rsid w:val="0016504B"/>
    <w:rsid w:val="00227882"/>
    <w:rsid w:val="00231856"/>
    <w:rsid w:val="00271B55"/>
    <w:rsid w:val="00287389"/>
    <w:rsid w:val="0031107D"/>
    <w:rsid w:val="0033282D"/>
    <w:rsid w:val="003347B7"/>
    <w:rsid w:val="003D3663"/>
    <w:rsid w:val="0040469A"/>
    <w:rsid w:val="00412CD8"/>
    <w:rsid w:val="00460D95"/>
    <w:rsid w:val="004828A1"/>
    <w:rsid w:val="00485E63"/>
    <w:rsid w:val="004A30A8"/>
    <w:rsid w:val="005611DF"/>
    <w:rsid w:val="005640A8"/>
    <w:rsid w:val="0062663E"/>
    <w:rsid w:val="00637CB7"/>
    <w:rsid w:val="00663BB3"/>
    <w:rsid w:val="006748DA"/>
    <w:rsid w:val="006A6BCC"/>
    <w:rsid w:val="006B57CE"/>
    <w:rsid w:val="006E1979"/>
    <w:rsid w:val="006F1168"/>
    <w:rsid w:val="00712DF6"/>
    <w:rsid w:val="0072197A"/>
    <w:rsid w:val="007F2D57"/>
    <w:rsid w:val="00865007"/>
    <w:rsid w:val="00904841"/>
    <w:rsid w:val="009073D4"/>
    <w:rsid w:val="0091357E"/>
    <w:rsid w:val="0096505F"/>
    <w:rsid w:val="009A3E51"/>
    <w:rsid w:val="009D6957"/>
    <w:rsid w:val="00A16AF2"/>
    <w:rsid w:val="00A52861"/>
    <w:rsid w:val="00A57FAE"/>
    <w:rsid w:val="00A71954"/>
    <w:rsid w:val="00A87D71"/>
    <w:rsid w:val="00AB1364"/>
    <w:rsid w:val="00AC34BE"/>
    <w:rsid w:val="00AC4B6F"/>
    <w:rsid w:val="00BB5727"/>
    <w:rsid w:val="00BD500C"/>
    <w:rsid w:val="00C524C6"/>
    <w:rsid w:val="00C73793"/>
    <w:rsid w:val="00CC113F"/>
    <w:rsid w:val="00D17F6B"/>
    <w:rsid w:val="00D27967"/>
    <w:rsid w:val="00D75DF6"/>
    <w:rsid w:val="00DC5A9A"/>
    <w:rsid w:val="00E325C8"/>
    <w:rsid w:val="00E53C7E"/>
    <w:rsid w:val="00E867FD"/>
    <w:rsid w:val="00E8767B"/>
    <w:rsid w:val="00E97EA4"/>
    <w:rsid w:val="00ED3FD4"/>
    <w:rsid w:val="00EE1674"/>
    <w:rsid w:val="00EF66E7"/>
    <w:rsid w:val="00F3099D"/>
    <w:rsid w:val="00F60FA8"/>
    <w:rsid w:val="00F76A5C"/>
    <w:rsid w:val="00FE26C0"/>
    <w:rsid w:val="00FE75AE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75035-A571-4FBB-BA1D-380EFB2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o de nota de rodapé Char"/>
    <w:basedOn w:val="Standard"/>
    <w:link w:val="FunotentextZchn"/>
    <w:semiHidden/>
    <w:rsid w:val="0046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aliases w:val="Texto de nota de rodapé Char Zchn"/>
    <w:basedOn w:val="Absatz-Standardschriftart"/>
    <w:link w:val="Funotentext"/>
    <w:semiHidden/>
    <w:rsid w:val="00460D9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460D95"/>
    <w:rPr>
      <w:vertAlign w:val="superscript"/>
    </w:rPr>
  </w:style>
  <w:style w:type="paragraph" w:styleId="KeinLeerraum">
    <w:name w:val="No Spacing"/>
    <w:uiPriority w:val="1"/>
    <w:qFormat/>
    <w:rsid w:val="0046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D5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F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168"/>
  </w:style>
  <w:style w:type="paragraph" w:styleId="Fuzeile">
    <w:name w:val="footer"/>
    <w:basedOn w:val="Standard"/>
    <w:link w:val="FuzeileZchn"/>
    <w:uiPriority w:val="99"/>
    <w:unhideWhenUsed/>
    <w:rsid w:val="006F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168"/>
  </w:style>
  <w:style w:type="paragraph" w:styleId="Listenabsatz">
    <w:name w:val="List Paragraph"/>
    <w:basedOn w:val="Standard"/>
    <w:uiPriority w:val="34"/>
    <w:qFormat/>
    <w:rsid w:val="0015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Welker</dc:creator>
  <cp:keywords/>
  <dc:description/>
  <cp:lastModifiedBy>Yvonne Weber</cp:lastModifiedBy>
  <cp:revision>3</cp:revision>
  <cp:lastPrinted>2016-05-02T16:09:00Z</cp:lastPrinted>
  <dcterms:created xsi:type="dcterms:W3CDTF">2016-05-11T09:09:00Z</dcterms:created>
  <dcterms:modified xsi:type="dcterms:W3CDTF">2016-05-11T09:10:00Z</dcterms:modified>
</cp:coreProperties>
</file>