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13" w:rsidRPr="0040666C" w:rsidRDefault="00AE5913">
      <w:pPr>
        <w:pStyle w:val="BodyText"/>
        <w:ind w:firstLine="284"/>
        <w:jc w:val="center"/>
        <w:rPr>
          <w:rFonts w:ascii="Arial" w:hAnsi="Arial" w:cs="Arial"/>
          <w:b/>
          <w:szCs w:val="24"/>
        </w:rPr>
      </w:pPr>
      <w:r w:rsidRPr="0040666C">
        <w:rPr>
          <w:rFonts w:ascii="Arial" w:hAnsi="Arial" w:cs="Arial"/>
          <w:b/>
          <w:szCs w:val="24"/>
        </w:rPr>
        <w:t>Predigt am 27.4.2014, im Universitätsgottesdienst, Peterskirche, He</w:t>
      </w:r>
      <w:r w:rsidRPr="0040666C">
        <w:rPr>
          <w:rFonts w:ascii="Arial" w:hAnsi="Arial" w:cs="Arial"/>
          <w:b/>
          <w:szCs w:val="24"/>
        </w:rPr>
        <w:t>i</w:t>
      </w:r>
      <w:r w:rsidRPr="0040666C">
        <w:rPr>
          <w:rFonts w:ascii="Arial" w:hAnsi="Arial" w:cs="Arial"/>
          <w:b/>
          <w:szCs w:val="24"/>
        </w:rPr>
        <w:t>de</w:t>
      </w:r>
      <w:r w:rsidRPr="0040666C">
        <w:rPr>
          <w:rFonts w:ascii="Arial" w:hAnsi="Arial" w:cs="Arial"/>
          <w:b/>
          <w:szCs w:val="24"/>
        </w:rPr>
        <w:t>l</w:t>
      </w:r>
      <w:r w:rsidRPr="0040666C">
        <w:rPr>
          <w:rFonts w:ascii="Arial" w:hAnsi="Arial" w:cs="Arial"/>
          <w:b/>
          <w:szCs w:val="24"/>
        </w:rPr>
        <w:t>berg</w:t>
      </w:r>
    </w:p>
    <w:p w:rsidR="00AE5913" w:rsidRPr="0040666C" w:rsidRDefault="00AE5913" w:rsidP="00EB1B5C">
      <w:pPr>
        <w:pStyle w:val="BodyText"/>
        <w:ind w:firstLine="284"/>
        <w:jc w:val="center"/>
        <w:outlineLvl w:val="0"/>
        <w:rPr>
          <w:rFonts w:ascii="Arial" w:hAnsi="Arial" w:cs="Arial"/>
          <w:b/>
          <w:szCs w:val="24"/>
        </w:rPr>
      </w:pPr>
      <w:r w:rsidRPr="0040666C">
        <w:rPr>
          <w:rFonts w:ascii="Arial" w:hAnsi="Arial" w:cs="Arial"/>
          <w:b/>
          <w:szCs w:val="24"/>
        </w:rPr>
        <w:t>Predigttext I Kor 12,1-11</w:t>
      </w:r>
    </w:p>
    <w:p w:rsidR="00AE5913" w:rsidRDefault="00AE5913" w:rsidP="00852E6E">
      <w:pPr>
        <w:pStyle w:val="BodyTextIndent"/>
        <w:ind w:firstLine="0"/>
        <w:rPr>
          <w:rFonts w:ascii="Arial" w:hAnsi="Arial" w:cs="Arial"/>
          <w:szCs w:val="24"/>
        </w:rPr>
      </w:pPr>
    </w:p>
    <w:p w:rsidR="00AE5913" w:rsidRDefault="00AE5913" w:rsidP="00852E6E">
      <w:pPr>
        <w:pStyle w:val="BodyTextIndent"/>
        <w:ind w:firstLine="0"/>
        <w:rPr>
          <w:rFonts w:ascii="Arial" w:hAnsi="Arial" w:cs="Arial"/>
          <w:szCs w:val="24"/>
        </w:rPr>
      </w:pPr>
    </w:p>
    <w:p w:rsidR="00AE5913" w:rsidRDefault="00AE5913" w:rsidP="00852E6E">
      <w:pPr>
        <w:pStyle w:val="BodyTextIndent"/>
        <w:ind w:firstLine="0"/>
        <w:rPr>
          <w:rFonts w:ascii="Arial" w:hAnsi="Arial" w:cs="Arial"/>
          <w:szCs w:val="24"/>
        </w:rPr>
      </w:pPr>
      <w:r>
        <w:rPr>
          <w:rFonts w:ascii="Arial" w:hAnsi="Arial" w:cs="Arial"/>
          <w:szCs w:val="24"/>
        </w:rPr>
        <w:t>Prof. Dr. Christoph Strohm</w:t>
      </w:r>
    </w:p>
    <w:p w:rsidR="00AE5913" w:rsidRDefault="00AE5913" w:rsidP="00852E6E">
      <w:pPr>
        <w:pStyle w:val="BodyTextIndent"/>
        <w:ind w:firstLine="0"/>
        <w:rPr>
          <w:rFonts w:ascii="Arial" w:hAnsi="Arial" w:cs="Arial"/>
          <w:szCs w:val="24"/>
        </w:rPr>
      </w:pPr>
    </w:p>
    <w:p w:rsidR="00AE5913" w:rsidRDefault="00AE5913" w:rsidP="00852E6E">
      <w:pPr>
        <w:pStyle w:val="BodyTextIndent"/>
        <w:ind w:firstLine="0"/>
        <w:rPr>
          <w:rFonts w:ascii="Arial" w:hAnsi="Arial" w:cs="Arial"/>
          <w:szCs w:val="24"/>
        </w:rPr>
      </w:pPr>
    </w:p>
    <w:p w:rsidR="00AE5913" w:rsidRDefault="00AE5913" w:rsidP="00852E6E">
      <w:pPr>
        <w:pStyle w:val="BodyTextIndent"/>
        <w:ind w:firstLine="0"/>
        <w:rPr>
          <w:rFonts w:ascii="Arial" w:hAnsi="Arial" w:cs="Arial"/>
          <w:szCs w:val="24"/>
        </w:rPr>
      </w:pPr>
    </w:p>
    <w:p w:rsidR="00AE5913" w:rsidRPr="0040666C" w:rsidRDefault="00AE5913" w:rsidP="00852E6E">
      <w:pPr>
        <w:pStyle w:val="BodyTextIndent"/>
        <w:ind w:firstLine="0"/>
        <w:rPr>
          <w:rFonts w:ascii="Arial" w:hAnsi="Arial" w:cs="Arial"/>
          <w:szCs w:val="24"/>
        </w:rPr>
      </w:pPr>
      <w:bookmarkStart w:id="0" w:name="_GoBack"/>
      <w:bookmarkEnd w:id="0"/>
      <w:r w:rsidRPr="0040666C">
        <w:rPr>
          <w:rFonts w:ascii="Arial" w:hAnsi="Arial" w:cs="Arial"/>
          <w:szCs w:val="24"/>
        </w:rPr>
        <w:t>1 Über die geistlichen Gaben aber will ich euch, liebe Brüder, nicht ohne Erkenn</w:t>
      </w:r>
      <w:r w:rsidRPr="0040666C">
        <w:rPr>
          <w:rFonts w:ascii="Arial" w:hAnsi="Arial" w:cs="Arial"/>
          <w:szCs w:val="24"/>
        </w:rPr>
        <w:t>t</w:t>
      </w:r>
      <w:r w:rsidRPr="0040666C">
        <w:rPr>
          <w:rFonts w:ascii="Arial" w:hAnsi="Arial" w:cs="Arial"/>
          <w:szCs w:val="24"/>
        </w:rPr>
        <w:t xml:space="preserve">nis lassen. </w:t>
      </w:r>
    </w:p>
    <w:p w:rsidR="00AE5913" w:rsidRPr="0040666C" w:rsidRDefault="00AE5913" w:rsidP="00852E6E">
      <w:pPr>
        <w:pStyle w:val="BodyTextIndent"/>
        <w:ind w:firstLine="0"/>
        <w:rPr>
          <w:rFonts w:ascii="Arial" w:hAnsi="Arial" w:cs="Arial"/>
          <w:szCs w:val="24"/>
        </w:rPr>
      </w:pPr>
      <w:r w:rsidRPr="0040666C">
        <w:rPr>
          <w:rFonts w:ascii="Arial" w:hAnsi="Arial" w:cs="Arial"/>
          <w:szCs w:val="24"/>
        </w:rPr>
        <w:t>2 Ihr wisset: Als ihr Heiden waret, zog es euch mit Macht zu den stummen Gö</w:t>
      </w:r>
      <w:r w:rsidRPr="0040666C">
        <w:rPr>
          <w:rFonts w:ascii="Arial" w:hAnsi="Arial" w:cs="Arial"/>
          <w:szCs w:val="24"/>
        </w:rPr>
        <w:t>t</w:t>
      </w:r>
      <w:r w:rsidRPr="0040666C">
        <w:rPr>
          <w:rFonts w:ascii="Arial" w:hAnsi="Arial" w:cs="Arial"/>
          <w:szCs w:val="24"/>
        </w:rPr>
        <w:t>zen.</w:t>
      </w:r>
    </w:p>
    <w:p w:rsidR="00AE5913" w:rsidRPr="0040666C" w:rsidRDefault="00AE5913" w:rsidP="00852E6E">
      <w:pPr>
        <w:pStyle w:val="BodyTextIndent"/>
        <w:ind w:firstLine="0"/>
        <w:rPr>
          <w:rFonts w:ascii="Arial" w:hAnsi="Arial" w:cs="Arial"/>
          <w:szCs w:val="24"/>
        </w:rPr>
      </w:pPr>
      <w:r w:rsidRPr="0040666C">
        <w:rPr>
          <w:rFonts w:ascii="Arial" w:hAnsi="Arial" w:cs="Arial"/>
          <w:szCs w:val="24"/>
        </w:rPr>
        <w:t>3 Darum tue ich euch kund, daß niemand Jesus verflucht, der durch den Geist Gottes redet; und niemand kann Jesus den HERRN heißen außer durch den he</w:t>
      </w:r>
      <w:r w:rsidRPr="0040666C">
        <w:rPr>
          <w:rFonts w:ascii="Arial" w:hAnsi="Arial" w:cs="Arial"/>
          <w:szCs w:val="24"/>
        </w:rPr>
        <w:t>i</w:t>
      </w:r>
      <w:r w:rsidRPr="0040666C">
        <w:rPr>
          <w:rFonts w:ascii="Arial" w:hAnsi="Arial" w:cs="Arial"/>
          <w:szCs w:val="24"/>
        </w:rPr>
        <w:t>ligen Geist.</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4 Es sind mancherlei Gaben; aber es ist ein Geist.</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5 Und es sind mancherlei Dienste, aber es ist ein Herr.</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 xml:space="preserve">6 Und es sind mancherlei Kräfte; aber es ist ein Gott, der da wirket alles in allen. </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7 In einem jeglichen offenbaren sich die Gaben des Geistes zu gemeinem Nu</w:t>
      </w:r>
      <w:r w:rsidRPr="0040666C">
        <w:rPr>
          <w:rFonts w:ascii="Arial" w:hAnsi="Arial" w:cs="Arial"/>
          <w:szCs w:val="24"/>
        </w:rPr>
        <w:t>t</w:t>
      </w:r>
      <w:r w:rsidRPr="0040666C">
        <w:rPr>
          <w:rFonts w:ascii="Arial" w:hAnsi="Arial" w:cs="Arial"/>
          <w:szCs w:val="24"/>
        </w:rPr>
        <w:t>zen.</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8 Einem wird gegeben durch den Geist, zu reden von der Weisheit; dem a</w:t>
      </w:r>
      <w:r w:rsidRPr="0040666C">
        <w:rPr>
          <w:rFonts w:ascii="Arial" w:hAnsi="Arial" w:cs="Arial"/>
          <w:szCs w:val="24"/>
        </w:rPr>
        <w:t>n</w:t>
      </w:r>
      <w:r w:rsidRPr="0040666C">
        <w:rPr>
          <w:rFonts w:ascii="Arial" w:hAnsi="Arial" w:cs="Arial"/>
          <w:szCs w:val="24"/>
        </w:rPr>
        <w:t xml:space="preserve">dern wird gegeben, zu reden von der Erkenntnis, nach demselben Geist; </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9 einem andern der Glaube, in demselben Geist; einem andern die Gabe, g</w:t>
      </w:r>
      <w:r w:rsidRPr="0040666C">
        <w:rPr>
          <w:rFonts w:ascii="Arial" w:hAnsi="Arial" w:cs="Arial"/>
          <w:szCs w:val="24"/>
        </w:rPr>
        <w:t>e</w:t>
      </w:r>
      <w:r w:rsidRPr="0040666C">
        <w:rPr>
          <w:rFonts w:ascii="Arial" w:hAnsi="Arial" w:cs="Arial"/>
          <w:szCs w:val="24"/>
        </w:rPr>
        <w:t xml:space="preserve">sund zu machen, in dem </w:t>
      </w:r>
      <w:r w:rsidRPr="0040666C">
        <w:rPr>
          <w:rFonts w:ascii="Arial" w:hAnsi="Arial" w:cs="Arial"/>
          <w:i/>
          <w:szCs w:val="24"/>
        </w:rPr>
        <w:t>einen</w:t>
      </w:r>
      <w:r w:rsidRPr="0040666C">
        <w:rPr>
          <w:rFonts w:ascii="Arial" w:hAnsi="Arial" w:cs="Arial"/>
          <w:szCs w:val="24"/>
        </w:rPr>
        <w:t xml:space="preserve"> Geist; </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10 einem andern die Kraft, Wunder zu tun; einem andern Weissagung; einem a</w:t>
      </w:r>
      <w:r w:rsidRPr="0040666C">
        <w:rPr>
          <w:rFonts w:ascii="Arial" w:hAnsi="Arial" w:cs="Arial"/>
          <w:szCs w:val="24"/>
        </w:rPr>
        <w:t>n</w:t>
      </w:r>
      <w:r w:rsidRPr="0040666C">
        <w:rPr>
          <w:rFonts w:ascii="Arial" w:hAnsi="Arial" w:cs="Arial"/>
          <w:szCs w:val="24"/>
        </w:rPr>
        <w:t>dern, Geister zu unterscheiden; einem andern mancherlei Zungenrede; einem a</w:t>
      </w:r>
      <w:r w:rsidRPr="0040666C">
        <w:rPr>
          <w:rFonts w:ascii="Arial" w:hAnsi="Arial" w:cs="Arial"/>
          <w:szCs w:val="24"/>
        </w:rPr>
        <w:t>n</w:t>
      </w:r>
      <w:r w:rsidRPr="0040666C">
        <w:rPr>
          <w:rFonts w:ascii="Arial" w:hAnsi="Arial" w:cs="Arial"/>
          <w:szCs w:val="24"/>
        </w:rPr>
        <w:t xml:space="preserve">dern, die Zungen auszulegen. </w:t>
      </w:r>
    </w:p>
    <w:p w:rsidR="00AE5913" w:rsidRPr="0040666C" w:rsidRDefault="00AE5913" w:rsidP="004E7E06">
      <w:pPr>
        <w:pStyle w:val="BodyTextIndent"/>
        <w:ind w:firstLine="0"/>
        <w:rPr>
          <w:rFonts w:ascii="Arial" w:hAnsi="Arial" w:cs="Arial"/>
          <w:szCs w:val="24"/>
        </w:rPr>
      </w:pPr>
      <w:r w:rsidRPr="0040666C">
        <w:rPr>
          <w:rFonts w:ascii="Arial" w:hAnsi="Arial" w:cs="Arial"/>
          <w:szCs w:val="24"/>
        </w:rPr>
        <w:t xml:space="preserve">11 Dies alles aber wirkt derselbe </w:t>
      </w:r>
      <w:r w:rsidRPr="0040666C">
        <w:rPr>
          <w:rFonts w:ascii="Arial" w:hAnsi="Arial" w:cs="Arial"/>
          <w:i/>
          <w:szCs w:val="24"/>
        </w:rPr>
        <w:t>eine</w:t>
      </w:r>
      <w:r w:rsidRPr="0040666C">
        <w:rPr>
          <w:rFonts w:ascii="Arial" w:hAnsi="Arial" w:cs="Arial"/>
          <w:szCs w:val="24"/>
        </w:rPr>
        <w:t xml:space="preserve"> Geist und teilt einem jeglichen das Seine zu, wie er will.</w:t>
      </w:r>
    </w:p>
    <w:p w:rsidR="00AE5913" w:rsidRPr="0040666C" w:rsidRDefault="00AE5913" w:rsidP="0040004C">
      <w:pPr>
        <w:pStyle w:val="BodyTextIndent"/>
        <w:rPr>
          <w:rFonts w:ascii="Arial" w:hAnsi="Arial" w:cs="Arial"/>
          <w:szCs w:val="24"/>
        </w:rPr>
      </w:pPr>
    </w:p>
    <w:p w:rsidR="00AE5913" w:rsidRPr="0040666C" w:rsidRDefault="00AE5913" w:rsidP="00592E56">
      <w:pPr>
        <w:pStyle w:val="BodyTextIndent"/>
        <w:spacing w:line="360" w:lineRule="auto"/>
        <w:rPr>
          <w:rFonts w:ascii="Arial" w:hAnsi="Arial" w:cs="Arial"/>
          <w:szCs w:val="24"/>
        </w:rPr>
      </w:pPr>
      <w:r w:rsidRPr="0040666C">
        <w:rPr>
          <w:rFonts w:ascii="Arial" w:hAnsi="Arial" w:cs="Arial"/>
          <w:szCs w:val="24"/>
        </w:rPr>
        <w:t xml:space="preserve">Liebe Gemeinde, </w:t>
      </w:r>
    </w:p>
    <w:p w:rsidR="00AE5913"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„Sein Platz im Gottesdienst war hinter dem zweiten Pfeiler links, da wo man die Beine ausstrecken kann und man ihn fröhlich singen hören konnte.“ So begann der Nachruf auf ein treues Gemeindeglied einer Heidelberger G</w:t>
      </w:r>
      <w:r w:rsidRPr="0040666C">
        <w:rPr>
          <w:rFonts w:ascii="Arial" w:hAnsi="Arial" w:cs="Arial"/>
          <w:szCs w:val="24"/>
        </w:rPr>
        <w:t>e</w:t>
      </w:r>
      <w:r w:rsidRPr="0040666C">
        <w:rPr>
          <w:rFonts w:ascii="Arial" w:hAnsi="Arial" w:cs="Arial"/>
          <w:szCs w:val="24"/>
        </w:rPr>
        <w:t>meinde, der vor ein paar Wochen im Gemeindebrief zu lesen war. Dann stand in dem Nachruf noch mehr über alle möglichen Engagements des Mannes für seine Gemeinde, und dass er auch Schweres zu bestehen hatte – er verlor als junger</w:t>
      </w:r>
      <w:r>
        <w:rPr>
          <w:rFonts w:ascii="Arial" w:hAnsi="Arial" w:cs="Arial"/>
          <w:szCs w:val="24"/>
        </w:rPr>
        <w:t xml:space="preserve"> Mann bei e</w:t>
      </w:r>
      <w:r>
        <w:rPr>
          <w:rFonts w:ascii="Arial" w:hAnsi="Arial" w:cs="Arial"/>
          <w:szCs w:val="24"/>
        </w:rPr>
        <w:t>i</w:t>
      </w:r>
      <w:r>
        <w:rPr>
          <w:rFonts w:ascii="Arial" w:hAnsi="Arial" w:cs="Arial"/>
          <w:szCs w:val="24"/>
        </w:rPr>
        <w:t>nem Moto</w:t>
      </w:r>
      <w:r>
        <w:rPr>
          <w:rFonts w:ascii="Arial" w:hAnsi="Arial" w:cs="Arial"/>
          <w:szCs w:val="24"/>
        </w:rPr>
        <w:t>r</w:t>
      </w:r>
      <w:r>
        <w:rPr>
          <w:rFonts w:ascii="Arial" w:hAnsi="Arial" w:cs="Arial"/>
          <w:szCs w:val="24"/>
        </w:rPr>
        <w:t xml:space="preserve">radunfall </w:t>
      </w:r>
      <w:r w:rsidRPr="0040666C">
        <w:rPr>
          <w:rFonts w:ascii="Arial" w:hAnsi="Arial" w:cs="Arial"/>
          <w:szCs w:val="24"/>
        </w:rPr>
        <w:t>ein Bein – und dabei doch ein fröhlicher Mensch blieb.</w:t>
      </w:r>
    </w:p>
    <w:p w:rsidR="00AE5913" w:rsidRPr="0040666C" w:rsidRDefault="00AE5913" w:rsidP="00592E56">
      <w:pPr>
        <w:autoSpaceDE w:val="0"/>
        <w:autoSpaceDN w:val="0"/>
        <w:adjustRightInd w:val="0"/>
        <w:spacing w:line="360" w:lineRule="auto"/>
        <w:rPr>
          <w:rFonts w:ascii="Arial" w:hAnsi="Arial" w:cs="Arial"/>
          <w:szCs w:val="24"/>
        </w:rPr>
      </w:pPr>
    </w:p>
    <w:p w:rsidR="00AE5913" w:rsidRPr="0040666C"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„Sein Platz im Gottesdienst war hinter dem zweiten Pfeiler links, da wo man die Beine ausstrecken kann und man ihn fröhlich singen hören konnte.“ Dass der Nachruf über ein Gemeindeglied so beginnt, ist sachgemäß. Denn es ist das vornehmste Zeichen der Geistesgegenwart, dass Menschen Gott gla</w:t>
      </w:r>
      <w:r w:rsidRPr="0040666C">
        <w:rPr>
          <w:rFonts w:ascii="Arial" w:hAnsi="Arial" w:cs="Arial"/>
          <w:szCs w:val="24"/>
        </w:rPr>
        <w:t>u</w:t>
      </w:r>
      <w:r w:rsidRPr="0040666C">
        <w:rPr>
          <w:rFonts w:ascii="Arial" w:hAnsi="Arial" w:cs="Arial"/>
          <w:szCs w:val="24"/>
        </w:rPr>
        <w:t>ben</w:t>
      </w:r>
      <w:r>
        <w:rPr>
          <w:rFonts w:ascii="Arial" w:hAnsi="Arial" w:cs="Arial"/>
          <w:szCs w:val="24"/>
        </w:rPr>
        <w:t>, ihn den Herrn heißen</w:t>
      </w:r>
      <w:r w:rsidRPr="0040666C">
        <w:rPr>
          <w:rFonts w:ascii="Arial" w:hAnsi="Arial" w:cs="Arial"/>
          <w:szCs w:val="24"/>
        </w:rPr>
        <w:t xml:space="preserve"> und sich seine Zuwe</w:t>
      </w:r>
      <w:r w:rsidRPr="0040666C">
        <w:rPr>
          <w:rFonts w:ascii="Arial" w:hAnsi="Arial" w:cs="Arial"/>
          <w:szCs w:val="24"/>
        </w:rPr>
        <w:t>n</w:t>
      </w:r>
      <w:r w:rsidRPr="0040666C">
        <w:rPr>
          <w:rFonts w:ascii="Arial" w:hAnsi="Arial" w:cs="Arial"/>
          <w:szCs w:val="24"/>
        </w:rPr>
        <w:t>dung gefallen lassen; dass sie zeigen, dass sie sich auf Gottes Barmhe</w:t>
      </w:r>
      <w:r w:rsidRPr="0040666C">
        <w:rPr>
          <w:rFonts w:ascii="Arial" w:hAnsi="Arial" w:cs="Arial"/>
          <w:szCs w:val="24"/>
        </w:rPr>
        <w:t>r</w:t>
      </w:r>
      <w:r w:rsidRPr="0040666C">
        <w:rPr>
          <w:rFonts w:ascii="Arial" w:hAnsi="Arial" w:cs="Arial"/>
          <w:szCs w:val="24"/>
        </w:rPr>
        <w:t xml:space="preserve">zigkeit angewiesen wissen; dass sie sich nicht zu stolz dazu fühlen. Martin Luther sah die eigentliche Tiefe der Sünde in </w:t>
      </w:r>
      <w:r>
        <w:rPr>
          <w:rFonts w:ascii="Arial" w:hAnsi="Arial" w:cs="Arial"/>
          <w:szCs w:val="24"/>
        </w:rPr>
        <w:t>solch</w:t>
      </w:r>
      <w:r w:rsidRPr="0040666C">
        <w:rPr>
          <w:rFonts w:ascii="Arial" w:hAnsi="Arial" w:cs="Arial"/>
          <w:szCs w:val="24"/>
        </w:rPr>
        <w:t>em Hoc</w:t>
      </w:r>
      <w:r w:rsidRPr="0040666C">
        <w:rPr>
          <w:rFonts w:ascii="Arial" w:hAnsi="Arial" w:cs="Arial"/>
          <w:szCs w:val="24"/>
        </w:rPr>
        <w:t>h</w:t>
      </w:r>
      <w:r w:rsidRPr="0040666C">
        <w:rPr>
          <w:rFonts w:ascii="Arial" w:hAnsi="Arial" w:cs="Arial"/>
          <w:szCs w:val="24"/>
        </w:rPr>
        <w:t>mut, der meint, nicht auf die Barmherzigkeit Gottes angewiesen zu sein; der letz</w:t>
      </w:r>
      <w:r w:rsidRPr="0040666C">
        <w:rPr>
          <w:rFonts w:ascii="Arial" w:hAnsi="Arial" w:cs="Arial"/>
          <w:szCs w:val="24"/>
        </w:rPr>
        <w:t>t</w:t>
      </w:r>
      <w:r w:rsidRPr="0040666C">
        <w:rPr>
          <w:rFonts w:ascii="Arial" w:hAnsi="Arial" w:cs="Arial"/>
          <w:szCs w:val="24"/>
        </w:rPr>
        <w:t>lich nur auf sich selbst schaut und vertraut, in sich selbst ve</w:t>
      </w:r>
      <w:r w:rsidRPr="0040666C">
        <w:rPr>
          <w:rFonts w:ascii="Arial" w:hAnsi="Arial" w:cs="Arial"/>
          <w:szCs w:val="24"/>
        </w:rPr>
        <w:t>r</w:t>
      </w:r>
      <w:r w:rsidRPr="0040666C">
        <w:rPr>
          <w:rFonts w:ascii="Arial" w:hAnsi="Arial" w:cs="Arial"/>
          <w:szCs w:val="24"/>
        </w:rPr>
        <w:t>krümmt ist</w:t>
      </w:r>
      <w:r>
        <w:rPr>
          <w:rFonts w:ascii="Arial" w:hAnsi="Arial" w:cs="Arial"/>
          <w:szCs w:val="24"/>
        </w:rPr>
        <w:t>; wo man sich selbst zum Schöpfer macht.</w:t>
      </w:r>
    </w:p>
    <w:p w:rsidR="00AE5913" w:rsidRPr="0040666C" w:rsidRDefault="00AE5913" w:rsidP="00592E56">
      <w:pPr>
        <w:autoSpaceDE w:val="0"/>
        <w:autoSpaceDN w:val="0"/>
        <w:adjustRightInd w:val="0"/>
        <w:spacing w:line="360" w:lineRule="auto"/>
        <w:rPr>
          <w:rFonts w:ascii="Arial" w:hAnsi="Arial" w:cs="Arial"/>
          <w:szCs w:val="24"/>
        </w:rPr>
      </w:pPr>
    </w:p>
    <w:p w:rsidR="00AE5913" w:rsidRPr="0040666C"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Paulus versucht im 12. Kapitel des Briefes an die Korinther einmal mehr, Pro</w:t>
      </w:r>
      <w:r w:rsidRPr="0040666C">
        <w:rPr>
          <w:rFonts w:ascii="Arial" w:hAnsi="Arial" w:cs="Arial"/>
          <w:szCs w:val="24"/>
        </w:rPr>
        <w:t>b</w:t>
      </w:r>
      <w:r w:rsidRPr="0040666C">
        <w:rPr>
          <w:rFonts w:ascii="Arial" w:hAnsi="Arial" w:cs="Arial"/>
          <w:szCs w:val="24"/>
        </w:rPr>
        <w:t>leme in deren Gemeindeleben zu lösen. Offensichtlich meinten manche, über beso</w:t>
      </w:r>
      <w:r w:rsidRPr="0040666C">
        <w:rPr>
          <w:rFonts w:ascii="Arial" w:hAnsi="Arial" w:cs="Arial"/>
          <w:szCs w:val="24"/>
        </w:rPr>
        <w:t>n</w:t>
      </w:r>
      <w:r w:rsidRPr="0040666C">
        <w:rPr>
          <w:rFonts w:ascii="Arial" w:hAnsi="Arial" w:cs="Arial"/>
          <w:szCs w:val="24"/>
        </w:rPr>
        <w:t>ders eindrucksvolle Geistesgaben zu verfügen, und machten sich damit auf Ko</w:t>
      </w:r>
      <w:r w:rsidRPr="0040666C">
        <w:rPr>
          <w:rFonts w:ascii="Arial" w:hAnsi="Arial" w:cs="Arial"/>
          <w:szCs w:val="24"/>
        </w:rPr>
        <w:t>s</w:t>
      </w:r>
      <w:r w:rsidRPr="0040666C">
        <w:rPr>
          <w:rFonts w:ascii="Arial" w:hAnsi="Arial" w:cs="Arial"/>
          <w:szCs w:val="24"/>
        </w:rPr>
        <w:t>ten anderer wichtig. Es ist die Rede von d</w:t>
      </w:r>
      <w:r w:rsidRPr="0040666C">
        <w:rPr>
          <w:rFonts w:ascii="Arial" w:hAnsi="Arial" w:cs="Arial"/>
          <w:szCs w:val="24"/>
        </w:rPr>
        <w:t>e</w:t>
      </w:r>
      <w:r w:rsidRPr="0040666C">
        <w:rPr>
          <w:rFonts w:ascii="Arial" w:hAnsi="Arial" w:cs="Arial"/>
          <w:szCs w:val="24"/>
        </w:rPr>
        <w:t>nen, die besonders gut und klug reden konnten, von Wunderheilern und Propheten, die die Gabe der Wei</w:t>
      </w:r>
      <w:r w:rsidRPr="0040666C">
        <w:rPr>
          <w:rFonts w:ascii="Arial" w:hAnsi="Arial" w:cs="Arial"/>
          <w:szCs w:val="24"/>
        </w:rPr>
        <w:t>s</w:t>
      </w:r>
      <w:r w:rsidRPr="0040666C">
        <w:rPr>
          <w:rFonts w:ascii="Arial" w:hAnsi="Arial" w:cs="Arial"/>
          <w:szCs w:val="24"/>
        </w:rPr>
        <w:t>sagung hatten. Und dann gab es noch Leute, die in Zungen reden konnten, d.h. unter Zuckungen unverständliche Laute ausstießen, und wieder andere, die diesem ebenso sinnl</w:t>
      </w:r>
      <w:r w:rsidRPr="0040666C">
        <w:rPr>
          <w:rFonts w:ascii="Arial" w:hAnsi="Arial" w:cs="Arial"/>
          <w:szCs w:val="24"/>
        </w:rPr>
        <w:t>o</w:t>
      </w:r>
      <w:r w:rsidRPr="0040666C">
        <w:rPr>
          <w:rFonts w:ascii="Arial" w:hAnsi="Arial" w:cs="Arial"/>
          <w:szCs w:val="24"/>
        </w:rPr>
        <w:t>sen wie eindrucksvollen Gestammle einen Sinn verleihen konnten. Die Zunge</w:t>
      </w:r>
      <w:r w:rsidRPr="0040666C">
        <w:rPr>
          <w:rFonts w:ascii="Arial" w:hAnsi="Arial" w:cs="Arial"/>
          <w:szCs w:val="24"/>
        </w:rPr>
        <w:t>n</w:t>
      </w:r>
      <w:r w:rsidRPr="0040666C">
        <w:rPr>
          <w:rFonts w:ascii="Arial" w:hAnsi="Arial" w:cs="Arial"/>
          <w:szCs w:val="24"/>
        </w:rPr>
        <w:t>rede oder Glossolalie muss von den Schlichteren in der Gemeinde gerade um des Spektakulären willen als b</w:t>
      </w:r>
      <w:r w:rsidRPr="0040666C">
        <w:rPr>
          <w:rFonts w:ascii="Arial" w:hAnsi="Arial" w:cs="Arial"/>
          <w:szCs w:val="24"/>
        </w:rPr>
        <w:t>e</w:t>
      </w:r>
      <w:r w:rsidRPr="0040666C">
        <w:rPr>
          <w:rFonts w:ascii="Arial" w:hAnsi="Arial" w:cs="Arial"/>
          <w:szCs w:val="24"/>
        </w:rPr>
        <w:t>sonders kräftiger Erweis des Geistwirkens verstanden worden sein. Und das Phänomen war in der Antike verbreitet, so dass die ganze Sache keineswegs so bizarr wirkte wie für uns he</w:t>
      </w:r>
      <w:r w:rsidRPr="0040666C">
        <w:rPr>
          <w:rFonts w:ascii="Arial" w:hAnsi="Arial" w:cs="Arial"/>
          <w:szCs w:val="24"/>
        </w:rPr>
        <w:t>u</w:t>
      </w:r>
      <w:r w:rsidRPr="0040666C">
        <w:rPr>
          <w:rFonts w:ascii="Arial" w:hAnsi="Arial" w:cs="Arial"/>
          <w:szCs w:val="24"/>
        </w:rPr>
        <w:t>te. Manche glaubten wohl, je unnatürlicher und spekt</w:t>
      </w:r>
      <w:r w:rsidRPr="0040666C">
        <w:rPr>
          <w:rFonts w:ascii="Arial" w:hAnsi="Arial" w:cs="Arial"/>
          <w:szCs w:val="24"/>
        </w:rPr>
        <w:t>a</w:t>
      </w:r>
      <w:r w:rsidRPr="0040666C">
        <w:rPr>
          <w:rFonts w:ascii="Arial" w:hAnsi="Arial" w:cs="Arial"/>
          <w:szCs w:val="24"/>
        </w:rPr>
        <w:t>kulärer es zugeht, umso sicherer ist das ein Hinweis auf das Wi</w:t>
      </w:r>
      <w:r w:rsidRPr="0040666C">
        <w:rPr>
          <w:rFonts w:ascii="Arial" w:hAnsi="Arial" w:cs="Arial"/>
          <w:szCs w:val="24"/>
        </w:rPr>
        <w:t>r</w:t>
      </w:r>
      <w:r w:rsidRPr="0040666C">
        <w:rPr>
          <w:rFonts w:ascii="Arial" w:hAnsi="Arial" w:cs="Arial"/>
          <w:szCs w:val="24"/>
        </w:rPr>
        <w:t>ken des Geistes</w:t>
      </w:r>
      <w:r>
        <w:rPr>
          <w:rFonts w:ascii="Arial" w:hAnsi="Arial" w:cs="Arial"/>
          <w:szCs w:val="24"/>
        </w:rPr>
        <w:t xml:space="preserve"> Gottes</w:t>
      </w:r>
      <w:r w:rsidRPr="0040666C">
        <w:rPr>
          <w:rFonts w:ascii="Arial" w:hAnsi="Arial" w:cs="Arial"/>
          <w:szCs w:val="24"/>
        </w:rPr>
        <w:t xml:space="preserve">. </w:t>
      </w:r>
    </w:p>
    <w:p w:rsidR="00AE5913" w:rsidRDefault="00AE5913" w:rsidP="00592E56">
      <w:pPr>
        <w:autoSpaceDE w:val="0"/>
        <w:autoSpaceDN w:val="0"/>
        <w:adjustRightInd w:val="0"/>
        <w:spacing w:line="360" w:lineRule="auto"/>
        <w:rPr>
          <w:rFonts w:ascii="Arial" w:hAnsi="Arial" w:cs="Arial"/>
          <w:szCs w:val="24"/>
        </w:rPr>
      </w:pPr>
    </w:p>
    <w:p w:rsidR="00AE5913" w:rsidRPr="0040666C" w:rsidRDefault="00AE5913" w:rsidP="00592E56">
      <w:pPr>
        <w:autoSpaceDE w:val="0"/>
        <w:autoSpaceDN w:val="0"/>
        <w:adjustRightInd w:val="0"/>
        <w:spacing w:line="360" w:lineRule="auto"/>
        <w:rPr>
          <w:rFonts w:ascii="Arial" w:hAnsi="Arial" w:cs="Arial"/>
          <w:szCs w:val="24"/>
        </w:rPr>
      </w:pPr>
      <w:r>
        <w:rPr>
          <w:rFonts w:ascii="Arial" w:hAnsi="Arial" w:cs="Arial"/>
          <w:szCs w:val="24"/>
        </w:rPr>
        <w:t xml:space="preserve">Paulus hingegen nennt lediglich zwei Kriterien, wenn es um die Bewertung von Geistesgaben geht; </w:t>
      </w:r>
      <w:r w:rsidRPr="00060697">
        <w:rPr>
          <w:rFonts w:ascii="Arial" w:hAnsi="Arial" w:cs="Arial"/>
          <w:i/>
          <w:szCs w:val="24"/>
        </w:rPr>
        <w:t>zum einen</w:t>
      </w:r>
      <w:r>
        <w:rPr>
          <w:rFonts w:ascii="Arial" w:hAnsi="Arial" w:cs="Arial"/>
          <w:szCs w:val="24"/>
        </w:rPr>
        <w:t>, ob sie im Vertrauen auf den lebendigen Gott und der Demut, ihn allein als Herrn anzurufen, erfolgen</w:t>
      </w:r>
      <w:r w:rsidRPr="00D30808">
        <w:rPr>
          <w:rFonts w:ascii="Arial" w:hAnsi="Arial" w:cs="Arial"/>
          <w:i/>
          <w:szCs w:val="24"/>
        </w:rPr>
        <w:t>; zum anderen</w:t>
      </w:r>
      <w:r>
        <w:rPr>
          <w:rFonts w:ascii="Arial" w:hAnsi="Arial" w:cs="Arial"/>
          <w:szCs w:val="24"/>
        </w:rPr>
        <w:t>, ob sie zum g</w:t>
      </w:r>
      <w:r>
        <w:rPr>
          <w:rFonts w:ascii="Arial" w:hAnsi="Arial" w:cs="Arial"/>
          <w:szCs w:val="24"/>
        </w:rPr>
        <w:t>e</w:t>
      </w:r>
      <w:r>
        <w:rPr>
          <w:rFonts w:ascii="Arial" w:hAnsi="Arial" w:cs="Arial"/>
          <w:szCs w:val="24"/>
        </w:rPr>
        <w:t xml:space="preserve">meinen Nutzen sind. </w:t>
      </w:r>
      <w:r w:rsidRPr="0040666C">
        <w:rPr>
          <w:rFonts w:ascii="Arial" w:hAnsi="Arial" w:cs="Arial"/>
          <w:szCs w:val="24"/>
        </w:rPr>
        <w:t>Wo kein Egoismus mehr ist, Bereitschaft zur Hingabe und zum Opfer, da ist das ein Zeichen von Geistesgegenwart. Im nächsten</w:t>
      </w:r>
      <w:r>
        <w:rPr>
          <w:rFonts w:ascii="Arial" w:hAnsi="Arial" w:cs="Arial"/>
          <w:szCs w:val="24"/>
        </w:rPr>
        <w:t>, dem 13.</w:t>
      </w:r>
      <w:r w:rsidRPr="0040666C">
        <w:rPr>
          <w:rFonts w:ascii="Arial" w:hAnsi="Arial" w:cs="Arial"/>
          <w:szCs w:val="24"/>
        </w:rPr>
        <w:t xml:space="preserve"> Kapitel des Briefes, dem Hohen Lied der Liebe, wird die Kritik an Selbstbezoge</w:t>
      </w:r>
      <w:r w:rsidRPr="0040666C">
        <w:rPr>
          <w:rFonts w:ascii="Arial" w:hAnsi="Arial" w:cs="Arial"/>
          <w:szCs w:val="24"/>
        </w:rPr>
        <w:t>n</w:t>
      </w:r>
      <w:r w:rsidRPr="0040666C">
        <w:rPr>
          <w:rFonts w:ascii="Arial" w:hAnsi="Arial" w:cs="Arial"/>
          <w:szCs w:val="24"/>
        </w:rPr>
        <w:t>heit, Eitelkeit und Egoismus noch einmal zugespitzt. Ohne Liebe sind all die ve</w:t>
      </w:r>
      <w:r w:rsidRPr="0040666C">
        <w:rPr>
          <w:rFonts w:ascii="Arial" w:hAnsi="Arial" w:cs="Arial"/>
          <w:szCs w:val="24"/>
        </w:rPr>
        <w:t>r</w:t>
      </w:r>
      <w:r w:rsidRPr="0040666C">
        <w:rPr>
          <w:rFonts w:ascii="Arial" w:hAnsi="Arial" w:cs="Arial"/>
          <w:szCs w:val="24"/>
        </w:rPr>
        <w:t>meintlichen Geistesgaben überhaupt nichts wert.</w:t>
      </w:r>
    </w:p>
    <w:p w:rsidR="00AE5913" w:rsidRPr="0040666C" w:rsidRDefault="00AE5913" w:rsidP="00592E56">
      <w:pPr>
        <w:autoSpaceDE w:val="0"/>
        <w:autoSpaceDN w:val="0"/>
        <w:adjustRightInd w:val="0"/>
        <w:spacing w:line="360" w:lineRule="auto"/>
        <w:rPr>
          <w:rFonts w:ascii="Arial" w:hAnsi="Arial" w:cs="Arial"/>
          <w:szCs w:val="24"/>
        </w:rPr>
      </w:pPr>
    </w:p>
    <w:p w:rsidR="00AE5913"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 xml:space="preserve">Paulus‘ Erörterungen der Gemeindeprobleme im 1. Korintherbrief offenbaren die Andersartigkeit bzw. Fremdheit der frühen Christenheit im Vergleich zu unserer gegenwärtigen Welt. Sie zeigen aber auch das </w:t>
      </w:r>
      <w:r w:rsidRPr="0040666C">
        <w:rPr>
          <w:rFonts w:ascii="Arial" w:hAnsi="Arial" w:cs="Arial"/>
          <w:i/>
          <w:szCs w:val="24"/>
        </w:rPr>
        <w:t>Gleichbleibende</w:t>
      </w:r>
      <w:r w:rsidRPr="0040666C">
        <w:rPr>
          <w:rFonts w:ascii="Arial" w:hAnsi="Arial" w:cs="Arial"/>
          <w:szCs w:val="24"/>
        </w:rPr>
        <w:t xml:space="preserve">. Damals wie heute sind Selbstbezogenheit und </w:t>
      </w:r>
      <w:r>
        <w:rPr>
          <w:rFonts w:ascii="Arial" w:hAnsi="Arial" w:cs="Arial"/>
          <w:szCs w:val="24"/>
        </w:rPr>
        <w:t xml:space="preserve">kleingestricktes </w:t>
      </w:r>
      <w:r w:rsidRPr="0040666C">
        <w:rPr>
          <w:rFonts w:ascii="Arial" w:hAnsi="Arial" w:cs="Arial"/>
          <w:szCs w:val="24"/>
        </w:rPr>
        <w:t>Geltungsb</w:t>
      </w:r>
      <w:r w:rsidRPr="0040666C">
        <w:rPr>
          <w:rFonts w:ascii="Arial" w:hAnsi="Arial" w:cs="Arial"/>
          <w:szCs w:val="24"/>
        </w:rPr>
        <w:t>e</w:t>
      </w:r>
      <w:r w:rsidRPr="0040666C">
        <w:rPr>
          <w:rFonts w:ascii="Arial" w:hAnsi="Arial" w:cs="Arial"/>
          <w:szCs w:val="24"/>
        </w:rPr>
        <w:t>dürfnis ein entscheide</w:t>
      </w:r>
      <w:r>
        <w:rPr>
          <w:rFonts w:ascii="Arial" w:hAnsi="Arial" w:cs="Arial"/>
          <w:szCs w:val="24"/>
        </w:rPr>
        <w:t>ndes Hindernis gelingenden</w:t>
      </w:r>
      <w:r w:rsidRPr="0040666C">
        <w:rPr>
          <w:rFonts w:ascii="Arial" w:hAnsi="Arial" w:cs="Arial"/>
          <w:szCs w:val="24"/>
        </w:rPr>
        <w:t xml:space="preserve"> Gemeindelebens. Die </w:t>
      </w:r>
      <w:r w:rsidRPr="0040666C">
        <w:rPr>
          <w:rFonts w:ascii="Arial" w:hAnsi="Arial" w:cs="Arial"/>
          <w:i/>
          <w:szCs w:val="24"/>
        </w:rPr>
        <w:t>U</w:t>
      </w:r>
      <w:r w:rsidRPr="0040666C">
        <w:rPr>
          <w:rFonts w:ascii="Arial" w:hAnsi="Arial" w:cs="Arial"/>
          <w:i/>
          <w:szCs w:val="24"/>
        </w:rPr>
        <w:t>n</w:t>
      </w:r>
      <w:r w:rsidRPr="0040666C">
        <w:rPr>
          <w:rFonts w:ascii="Arial" w:hAnsi="Arial" w:cs="Arial"/>
          <w:i/>
          <w:szCs w:val="24"/>
        </w:rPr>
        <w:t>terschiede</w:t>
      </w:r>
      <w:r w:rsidRPr="0040666C">
        <w:rPr>
          <w:rFonts w:ascii="Arial" w:hAnsi="Arial" w:cs="Arial"/>
          <w:szCs w:val="24"/>
        </w:rPr>
        <w:t xml:space="preserve"> zwischen damals und heute sind ebenso offensichtlich. Niemand von uns ist der Zungenrede mäc</w:t>
      </w:r>
      <w:r w:rsidRPr="0040666C">
        <w:rPr>
          <w:rFonts w:ascii="Arial" w:hAnsi="Arial" w:cs="Arial"/>
          <w:szCs w:val="24"/>
        </w:rPr>
        <w:t>h</w:t>
      </w:r>
      <w:r w:rsidRPr="0040666C">
        <w:rPr>
          <w:rFonts w:ascii="Arial" w:hAnsi="Arial" w:cs="Arial"/>
          <w:szCs w:val="24"/>
        </w:rPr>
        <w:t>tig oder vermisst sie. Ebenso können wir gut auf Leute verzichten, die uns Unheil oder Heil prophezeien. Und gegen Wunderheiler gibt es ebenfalls begründete Skepsis. Noch grundsätzlicher</w:t>
      </w:r>
      <w:r>
        <w:rPr>
          <w:rFonts w:ascii="Arial" w:hAnsi="Arial" w:cs="Arial"/>
          <w:szCs w:val="24"/>
        </w:rPr>
        <w:t xml:space="preserve"> zum Unterschied von damals und heute</w:t>
      </w:r>
      <w:r w:rsidRPr="0040666C">
        <w:rPr>
          <w:rFonts w:ascii="Arial" w:hAnsi="Arial" w:cs="Arial"/>
          <w:szCs w:val="24"/>
        </w:rPr>
        <w:t>: Wir sind keine Minderheiteng</w:t>
      </w:r>
      <w:r w:rsidRPr="0040666C">
        <w:rPr>
          <w:rFonts w:ascii="Arial" w:hAnsi="Arial" w:cs="Arial"/>
          <w:szCs w:val="24"/>
        </w:rPr>
        <w:t>e</w:t>
      </w:r>
      <w:r w:rsidRPr="0040666C">
        <w:rPr>
          <w:rFonts w:ascii="Arial" w:hAnsi="Arial" w:cs="Arial"/>
          <w:szCs w:val="24"/>
        </w:rPr>
        <w:t>meinde, die von den Herrschenden oder der Mehrheitsgesellschaft diskrim</w:t>
      </w:r>
      <w:r w:rsidRPr="0040666C">
        <w:rPr>
          <w:rFonts w:ascii="Arial" w:hAnsi="Arial" w:cs="Arial"/>
          <w:szCs w:val="24"/>
        </w:rPr>
        <w:t>i</w:t>
      </w:r>
      <w:r w:rsidRPr="0040666C">
        <w:rPr>
          <w:rFonts w:ascii="Arial" w:hAnsi="Arial" w:cs="Arial"/>
          <w:szCs w:val="24"/>
        </w:rPr>
        <w:t>niert oder gar verfolgt wird. Ganz im Gegenteil, wir tragen Ve</w:t>
      </w:r>
      <w:r w:rsidRPr="0040666C">
        <w:rPr>
          <w:rFonts w:ascii="Arial" w:hAnsi="Arial" w:cs="Arial"/>
          <w:szCs w:val="24"/>
        </w:rPr>
        <w:t>r</w:t>
      </w:r>
      <w:r w:rsidRPr="0040666C">
        <w:rPr>
          <w:rFonts w:ascii="Arial" w:hAnsi="Arial" w:cs="Arial"/>
          <w:szCs w:val="24"/>
        </w:rPr>
        <w:t>antwortung, primär im Bereich der Universität, aber natürlich auch sonst; bis dahin, dass wir als Wählerinnen und Wähler unmittelbare Verantwortung für das ganze politi</w:t>
      </w:r>
      <w:r>
        <w:rPr>
          <w:rFonts w:ascii="Arial" w:hAnsi="Arial" w:cs="Arial"/>
          <w:szCs w:val="24"/>
        </w:rPr>
        <w:t>sche Gemeinwesen tragen; oder vielleicht sogar selbst Stadtratskand</w:t>
      </w:r>
      <w:r>
        <w:rPr>
          <w:rFonts w:ascii="Arial" w:hAnsi="Arial" w:cs="Arial"/>
          <w:szCs w:val="24"/>
        </w:rPr>
        <w:t>i</w:t>
      </w:r>
      <w:r>
        <w:rPr>
          <w:rFonts w:ascii="Arial" w:hAnsi="Arial" w:cs="Arial"/>
          <w:szCs w:val="24"/>
        </w:rPr>
        <w:t>daten sind.</w:t>
      </w:r>
    </w:p>
    <w:p w:rsidR="00AE5913" w:rsidRPr="0040666C" w:rsidRDefault="00AE5913" w:rsidP="00592E56">
      <w:pPr>
        <w:autoSpaceDE w:val="0"/>
        <w:autoSpaceDN w:val="0"/>
        <w:adjustRightInd w:val="0"/>
        <w:spacing w:line="360" w:lineRule="auto"/>
        <w:rPr>
          <w:rFonts w:ascii="Arial" w:hAnsi="Arial" w:cs="Arial"/>
          <w:szCs w:val="24"/>
        </w:rPr>
      </w:pPr>
    </w:p>
    <w:p w:rsidR="00AE5913"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Da bedarf es einfach eines gewissen Maßes an Aktualisierung der biblischen Te</w:t>
      </w:r>
      <w:r w:rsidRPr="0040666C">
        <w:rPr>
          <w:rFonts w:ascii="Arial" w:hAnsi="Arial" w:cs="Arial"/>
          <w:szCs w:val="24"/>
        </w:rPr>
        <w:t>x</w:t>
      </w:r>
      <w:r w:rsidRPr="0040666C">
        <w:rPr>
          <w:rFonts w:ascii="Arial" w:hAnsi="Arial" w:cs="Arial"/>
          <w:szCs w:val="24"/>
        </w:rPr>
        <w:t>te, ohne dass man das gleich als Anpassung an den Zeitgeist abtun kann. Zwei Grundentscheidungen helfen bei der Suche nach der Bedeutung de</w:t>
      </w:r>
      <w:r>
        <w:rPr>
          <w:rFonts w:ascii="Arial" w:hAnsi="Arial" w:cs="Arial"/>
          <w:szCs w:val="24"/>
        </w:rPr>
        <w:t>s</w:t>
      </w:r>
      <w:r w:rsidRPr="0040666C">
        <w:rPr>
          <w:rFonts w:ascii="Arial" w:hAnsi="Arial" w:cs="Arial"/>
          <w:szCs w:val="24"/>
        </w:rPr>
        <w:t xml:space="preserve"> Texte</w:t>
      </w:r>
      <w:r>
        <w:rPr>
          <w:rFonts w:ascii="Arial" w:hAnsi="Arial" w:cs="Arial"/>
          <w:szCs w:val="24"/>
        </w:rPr>
        <w:t>s aus dem Brief an die Korinther</w:t>
      </w:r>
      <w:r w:rsidRPr="0040666C">
        <w:rPr>
          <w:rFonts w:ascii="Arial" w:hAnsi="Arial" w:cs="Arial"/>
          <w:szCs w:val="24"/>
        </w:rPr>
        <w:t xml:space="preserve"> heute. Die erste ist, dass Paulus seine Erörterungen </w:t>
      </w:r>
      <w:r w:rsidRPr="0040666C">
        <w:rPr>
          <w:rFonts w:ascii="Arial" w:hAnsi="Arial" w:cs="Arial"/>
          <w:i/>
          <w:szCs w:val="24"/>
        </w:rPr>
        <w:t>nicht</w:t>
      </w:r>
      <w:r w:rsidRPr="0040666C">
        <w:rPr>
          <w:rFonts w:ascii="Arial" w:hAnsi="Arial" w:cs="Arial"/>
          <w:szCs w:val="24"/>
        </w:rPr>
        <w:t xml:space="preserve"> mit einer Entgegensetzung von Kirche und Welt – „böser“ Welt – beginnt. Die entscheidende Alternative wird vielmehr in uns</w:t>
      </w:r>
      <w:r w:rsidRPr="0040666C">
        <w:rPr>
          <w:rFonts w:ascii="Arial" w:hAnsi="Arial" w:cs="Arial"/>
          <w:szCs w:val="24"/>
        </w:rPr>
        <w:t>e</w:t>
      </w:r>
      <w:r w:rsidRPr="0040666C">
        <w:rPr>
          <w:rFonts w:ascii="Arial" w:hAnsi="Arial" w:cs="Arial"/>
          <w:szCs w:val="24"/>
        </w:rPr>
        <w:t>ren eigenen Biographien lokal</w:t>
      </w:r>
      <w:r w:rsidRPr="0040666C">
        <w:rPr>
          <w:rFonts w:ascii="Arial" w:hAnsi="Arial" w:cs="Arial"/>
          <w:szCs w:val="24"/>
        </w:rPr>
        <w:t>i</w:t>
      </w:r>
      <w:r w:rsidRPr="0040666C">
        <w:rPr>
          <w:rFonts w:ascii="Arial" w:hAnsi="Arial" w:cs="Arial"/>
          <w:szCs w:val="24"/>
        </w:rPr>
        <w:t>siert: Vertrauen auf Götzen, die doch nur stumm sind, oder auf den lebendigen Gott. An anderer Stelle hat Paulus di</w:t>
      </w:r>
      <w:r w:rsidRPr="0040666C">
        <w:rPr>
          <w:rFonts w:ascii="Arial" w:hAnsi="Arial" w:cs="Arial"/>
          <w:szCs w:val="24"/>
        </w:rPr>
        <w:t>e</w:t>
      </w:r>
      <w:r w:rsidRPr="0040666C">
        <w:rPr>
          <w:rFonts w:ascii="Arial" w:hAnsi="Arial" w:cs="Arial"/>
          <w:szCs w:val="24"/>
        </w:rPr>
        <w:t>se Alternative genauer erläutert. Vertrauen auf den lebendigen Gott bede</w:t>
      </w:r>
      <w:r w:rsidRPr="0040666C">
        <w:rPr>
          <w:rFonts w:ascii="Arial" w:hAnsi="Arial" w:cs="Arial"/>
          <w:szCs w:val="24"/>
        </w:rPr>
        <w:t>u</w:t>
      </w:r>
      <w:r w:rsidRPr="0040666C">
        <w:rPr>
          <w:rFonts w:ascii="Arial" w:hAnsi="Arial" w:cs="Arial"/>
          <w:szCs w:val="24"/>
        </w:rPr>
        <w:t xml:space="preserve">tet, dass ich </w:t>
      </w:r>
      <w:r>
        <w:rPr>
          <w:rFonts w:ascii="Arial" w:hAnsi="Arial" w:cs="Arial"/>
          <w:szCs w:val="24"/>
        </w:rPr>
        <w:t xml:space="preserve">ihn und nicht mich selbst als meinen Schöpfer glaube, dass ich </w:t>
      </w:r>
      <w:r w:rsidRPr="0040666C">
        <w:rPr>
          <w:rFonts w:ascii="Arial" w:hAnsi="Arial" w:cs="Arial"/>
          <w:szCs w:val="24"/>
        </w:rPr>
        <w:t>mein Leben als Geschenk verstehe, dankbar dafür bin und es weitergeben kann. Das Gegenteil von solchem Leben im Geist ist das „fleischliche“ L</w:t>
      </w:r>
      <w:r w:rsidRPr="0040666C">
        <w:rPr>
          <w:rFonts w:ascii="Arial" w:hAnsi="Arial" w:cs="Arial"/>
          <w:szCs w:val="24"/>
        </w:rPr>
        <w:t>e</w:t>
      </w:r>
      <w:r w:rsidRPr="0040666C">
        <w:rPr>
          <w:rFonts w:ascii="Arial" w:hAnsi="Arial" w:cs="Arial"/>
          <w:szCs w:val="24"/>
        </w:rPr>
        <w:t xml:space="preserve">ben, das ist das Leben, </w:t>
      </w:r>
      <w:r>
        <w:rPr>
          <w:rFonts w:ascii="Arial" w:hAnsi="Arial" w:cs="Arial"/>
          <w:szCs w:val="24"/>
        </w:rPr>
        <w:t xml:space="preserve">das </w:t>
      </w:r>
      <w:r w:rsidRPr="0040666C">
        <w:rPr>
          <w:rFonts w:ascii="Arial" w:hAnsi="Arial" w:cs="Arial"/>
          <w:szCs w:val="24"/>
        </w:rPr>
        <w:t>auf sich selbst fixiert lebt, immer in der Sorge, zu kurz kommen, und darauf ausgerichtet, den eigenen Lebensgenuss zu erh</w:t>
      </w:r>
      <w:r w:rsidRPr="0040666C">
        <w:rPr>
          <w:rFonts w:ascii="Arial" w:hAnsi="Arial" w:cs="Arial"/>
          <w:szCs w:val="24"/>
        </w:rPr>
        <w:t>ö</w:t>
      </w:r>
      <w:r w:rsidRPr="0040666C">
        <w:rPr>
          <w:rFonts w:ascii="Arial" w:hAnsi="Arial" w:cs="Arial"/>
          <w:szCs w:val="24"/>
        </w:rPr>
        <w:t xml:space="preserve">hen, ohne Rücksicht auf den Mitmenschen. </w:t>
      </w:r>
    </w:p>
    <w:p w:rsidR="00AE5913" w:rsidRPr="0040666C" w:rsidRDefault="00AE5913" w:rsidP="00592E56">
      <w:pPr>
        <w:autoSpaceDE w:val="0"/>
        <w:autoSpaceDN w:val="0"/>
        <w:adjustRightInd w:val="0"/>
        <w:spacing w:line="360" w:lineRule="auto"/>
        <w:rPr>
          <w:rFonts w:ascii="Arial" w:hAnsi="Arial" w:cs="Arial"/>
          <w:szCs w:val="24"/>
        </w:rPr>
      </w:pPr>
    </w:p>
    <w:p w:rsidR="00AE5913" w:rsidRPr="0040666C"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Ich kenne einen Naturwissenschaftler, der sich sein Leben lang gemüht hat, die Sache des christlichen Glaubens zu begreifen; das Geheimnis, dass der lebendige Gott sich uns in dem gekreuzigten Herrn zuwendet. Jetzt ist er alt geworden. Seine Frau musste schließlich in ein Heim, weil das Leben mit der Demenz zu Hause einfach nicht mehr möglich war. Nun kommt er jeden Tag in das Heim, um seine Frau zu besuchen. Die Kinder erkennt sie schon nicht mehr, auch den Mann nur zum Teil. Noch anderes Schlimmes passiert. Gleichwohl kommt der Mann in gr</w:t>
      </w:r>
      <w:r w:rsidRPr="0040666C">
        <w:rPr>
          <w:rFonts w:ascii="Arial" w:hAnsi="Arial" w:cs="Arial"/>
          <w:szCs w:val="24"/>
        </w:rPr>
        <w:t>o</w:t>
      </w:r>
      <w:r w:rsidRPr="0040666C">
        <w:rPr>
          <w:rFonts w:ascii="Arial" w:hAnsi="Arial" w:cs="Arial"/>
          <w:szCs w:val="24"/>
        </w:rPr>
        <w:t>ßer Treue, und dann gibt es eben auch Momente des Glücks. In solcher Hingabe, in solcher Fähigkeit zur Hingabe offenbart sich – ganz und gar unspektakulär – die Gabe des Geistes. Hier ist Geistesgegenwart. Das ist Leben aus dem Geist, auch wenn einem die Wo</w:t>
      </w:r>
      <w:r w:rsidRPr="0040666C">
        <w:rPr>
          <w:rFonts w:ascii="Arial" w:hAnsi="Arial" w:cs="Arial"/>
          <w:szCs w:val="24"/>
        </w:rPr>
        <w:t>r</w:t>
      </w:r>
      <w:r w:rsidRPr="0040666C">
        <w:rPr>
          <w:rFonts w:ascii="Arial" w:hAnsi="Arial" w:cs="Arial"/>
          <w:szCs w:val="24"/>
        </w:rPr>
        <w:t>te, das zum Ausdruck zu bringen, fehlen.</w:t>
      </w:r>
    </w:p>
    <w:p w:rsidR="00AE5913" w:rsidRPr="0040666C" w:rsidRDefault="00AE5913" w:rsidP="00592E56">
      <w:pPr>
        <w:autoSpaceDE w:val="0"/>
        <w:autoSpaceDN w:val="0"/>
        <w:adjustRightInd w:val="0"/>
        <w:spacing w:line="360" w:lineRule="auto"/>
        <w:rPr>
          <w:rFonts w:ascii="Arial" w:hAnsi="Arial" w:cs="Arial"/>
          <w:szCs w:val="24"/>
        </w:rPr>
      </w:pPr>
    </w:p>
    <w:p w:rsidR="00AE5913" w:rsidRPr="0040666C"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 xml:space="preserve">Noch eine </w:t>
      </w:r>
      <w:r w:rsidRPr="0040666C">
        <w:rPr>
          <w:rFonts w:ascii="Arial" w:hAnsi="Arial" w:cs="Arial"/>
          <w:i/>
          <w:szCs w:val="24"/>
        </w:rPr>
        <w:t>zweite</w:t>
      </w:r>
      <w:r w:rsidRPr="0040666C">
        <w:rPr>
          <w:rFonts w:ascii="Arial" w:hAnsi="Arial" w:cs="Arial"/>
          <w:szCs w:val="24"/>
        </w:rPr>
        <w:t xml:space="preserve"> Grundentscheidung des Paulus hilft uns bei der Frage nach der aktuellen Bedeutung der Rede von den Geistesgaben. Paulus hebt au</w:t>
      </w:r>
      <w:r w:rsidRPr="0040666C">
        <w:rPr>
          <w:rFonts w:ascii="Arial" w:hAnsi="Arial" w:cs="Arial"/>
          <w:szCs w:val="24"/>
        </w:rPr>
        <w:t>s</w:t>
      </w:r>
      <w:r w:rsidRPr="0040666C">
        <w:rPr>
          <w:rFonts w:ascii="Arial" w:hAnsi="Arial" w:cs="Arial"/>
          <w:szCs w:val="24"/>
        </w:rPr>
        <w:t>gespr</w:t>
      </w:r>
      <w:r w:rsidRPr="0040666C">
        <w:rPr>
          <w:rFonts w:ascii="Arial" w:hAnsi="Arial" w:cs="Arial"/>
          <w:szCs w:val="24"/>
        </w:rPr>
        <w:t>o</w:t>
      </w:r>
      <w:r w:rsidRPr="0040666C">
        <w:rPr>
          <w:rFonts w:ascii="Arial" w:hAnsi="Arial" w:cs="Arial"/>
          <w:szCs w:val="24"/>
        </w:rPr>
        <w:t xml:space="preserve">chen klar die </w:t>
      </w:r>
      <w:r w:rsidRPr="004B6EB8">
        <w:rPr>
          <w:rFonts w:ascii="Arial" w:hAnsi="Arial" w:cs="Arial"/>
          <w:i/>
          <w:szCs w:val="24"/>
        </w:rPr>
        <w:t>Vielfalt</w:t>
      </w:r>
      <w:r w:rsidRPr="0040666C">
        <w:rPr>
          <w:rFonts w:ascii="Arial" w:hAnsi="Arial" w:cs="Arial"/>
          <w:szCs w:val="24"/>
        </w:rPr>
        <w:t xml:space="preserve"> der Gaben hervor. In einer Gesellschaft, die wie kaum je zuvor von Pluralisierung und Individualisierung gekennzeichnet ist, bedeutet das ein Plädoyer für Vielfalt in der Kirche. Christsein hat heute sehr unterschiedliche Gestalten. In Paulus‘ Aufzählung der Geistesgaben ko</w:t>
      </w:r>
      <w:r w:rsidRPr="0040666C">
        <w:rPr>
          <w:rFonts w:ascii="Arial" w:hAnsi="Arial" w:cs="Arial"/>
          <w:szCs w:val="24"/>
        </w:rPr>
        <w:t>m</w:t>
      </w:r>
      <w:r w:rsidRPr="0040666C">
        <w:rPr>
          <w:rFonts w:ascii="Arial" w:hAnsi="Arial" w:cs="Arial"/>
          <w:szCs w:val="24"/>
        </w:rPr>
        <w:t>men sehr unterschiedliche Stile, Christsein zu leben, zum Ausdruck. Zw</w:t>
      </w:r>
      <w:r w:rsidRPr="0040666C">
        <w:rPr>
          <w:rFonts w:ascii="Arial" w:hAnsi="Arial" w:cs="Arial"/>
          <w:szCs w:val="24"/>
        </w:rPr>
        <w:t>i</w:t>
      </w:r>
      <w:r w:rsidRPr="0040666C">
        <w:rPr>
          <w:rFonts w:ascii="Arial" w:hAnsi="Arial" w:cs="Arial"/>
          <w:szCs w:val="24"/>
        </w:rPr>
        <w:t>schen de</w:t>
      </w:r>
      <w:r>
        <w:rPr>
          <w:rFonts w:ascii="Arial" w:hAnsi="Arial" w:cs="Arial"/>
          <w:szCs w:val="24"/>
        </w:rPr>
        <w:t>rjenigen, die</w:t>
      </w:r>
      <w:r w:rsidRPr="0040666C">
        <w:rPr>
          <w:rFonts w:ascii="Arial" w:hAnsi="Arial" w:cs="Arial"/>
          <w:szCs w:val="24"/>
        </w:rPr>
        <w:t xml:space="preserve"> sich philos</w:t>
      </w:r>
      <w:r w:rsidRPr="0040666C">
        <w:rPr>
          <w:rFonts w:ascii="Arial" w:hAnsi="Arial" w:cs="Arial"/>
          <w:szCs w:val="24"/>
        </w:rPr>
        <w:t>o</w:t>
      </w:r>
      <w:r w:rsidRPr="0040666C">
        <w:rPr>
          <w:rFonts w:ascii="Arial" w:hAnsi="Arial" w:cs="Arial"/>
          <w:szCs w:val="24"/>
        </w:rPr>
        <w:t>phisch gebildet um ein kluges Verstehen der heiligen Texte bemüht, und demjen</w:t>
      </w:r>
      <w:r w:rsidRPr="0040666C">
        <w:rPr>
          <w:rFonts w:ascii="Arial" w:hAnsi="Arial" w:cs="Arial"/>
          <w:szCs w:val="24"/>
        </w:rPr>
        <w:t>i</w:t>
      </w:r>
      <w:r w:rsidRPr="0040666C">
        <w:rPr>
          <w:rFonts w:ascii="Arial" w:hAnsi="Arial" w:cs="Arial"/>
          <w:szCs w:val="24"/>
        </w:rPr>
        <w:t>gen, der die ekstatische Verzückung sucht, liegen mehr als nur Stilunterschiede. Da wird es schwierig, in einer Gemeinde zusammenzuleben. Das ist ja heute nicht anders, wo wir denkbar verschiedene Weisen, Christsein zu leben, vor Augen h</w:t>
      </w:r>
      <w:r w:rsidRPr="0040666C">
        <w:rPr>
          <w:rFonts w:ascii="Arial" w:hAnsi="Arial" w:cs="Arial"/>
          <w:szCs w:val="24"/>
        </w:rPr>
        <w:t>a</w:t>
      </w:r>
      <w:r w:rsidRPr="0040666C">
        <w:rPr>
          <w:rFonts w:ascii="Arial" w:hAnsi="Arial" w:cs="Arial"/>
          <w:szCs w:val="24"/>
        </w:rPr>
        <w:t>ben</w:t>
      </w:r>
      <w:r>
        <w:rPr>
          <w:rFonts w:ascii="Arial" w:hAnsi="Arial" w:cs="Arial"/>
          <w:szCs w:val="24"/>
        </w:rPr>
        <w:t>; wo in unserer Kirche denkbar verschiedene Beurteilungen grundlegender ethischer Fragen aufeinanderstoßen</w:t>
      </w:r>
      <w:r w:rsidRPr="0040666C">
        <w:rPr>
          <w:rFonts w:ascii="Arial" w:hAnsi="Arial" w:cs="Arial"/>
          <w:szCs w:val="24"/>
        </w:rPr>
        <w:t>. Paulus wirbt darum, auch Andersartiges gelten zu la</w:t>
      </w:r>
      <w:r w:rsidRPr="0040666C">
        <w:rPr>
          <w:rFonts w:ascii="Arial" w:hAnsi="Arial" w:cs="Arial"/>
          <w:szCs w:val="24"/>
        </w:rPr>
        <w:t>s</w:t>
      </w:r>
      <w:r w:rsidRPr="0040666C">
        <w:rPr>
          <w:rFonts w:ascii="Arial" w:hAnsi="Arial" w:cs="Arial"/>
          <w:szCs w:val="24"/>
        </w:rPr>
        <w:t>sen</w:t>
      </w:r>
      <w:r>
        <w:rPr>
          <w:rFonts w:ascii="Arial" w:hAnsi="Arial" w:cs="Arial"/>
          <w:szCs w:val="24"/>
        </w:rPr>
        <w:t>, den eigenen Stil und die eigenen Grundentscheidungen nicht a</w:t>
      </w:r>
      <w:r>
        <w:rPr>
          <w:rFonts w:ascii="Arial" w:hAnsi="Arial" w:cs="Arial"/>
          <w:szCs w:val="24"/>
        </w:rPr>
        <w:t>b</w:t>
      </w:r>
      <w:r>
        <w:rPr>
          <w:rFonts w:ascii="Arial" w:hAnsi="Arial" w:cs="Arial"/>
          <w:szCs w:val="24"/>
        </w:rPr>
        <w:t>solut zu setzen; bei allem notwendigen Ringen um die Wahrheit.</w:t>
      </w:r>
    </w:p>
    <w:p w:rsidR="00AE5913" w:rsidRPr="0040666C" w:rsidRDefault="00AE5913" w:rsidP="00592E56">
      <w:pPr>
        <w:autoSpaceDE w:val="0"/>
        <w:autoSpaceDN w:val="0"/>
        <w:adjustRightInd w:val="0"/>
        <w:spacing w:line="360" w:lineRule="auto"/>
        <w:rPr>
          <w:rFonts w:ascii="Arial" w:hAnsi="Arial" w:cs="Arial"/>
          <w:szCs w:val="24"/>
        </w:rPr>
      </w:pPr>
    </w:p>
    <w:p w:rsidR="00AE5913" w:rsidRPr="0040666C"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Eine Frage bleibt noch: Welche Geistesgaben im Sinne der Aufzählung des Pa</w:t>
      </w:r>
      <w:r w:rsidRPr="0040666C">
        <w:rPr>
          <w:rFonts w:ascii="Arial" w:hAnsi="Arial" w:cs="Arial"/>
          <w:szCs w:val="24"/>
        </w:rPr>
        <w:t>u</w:t>
      </w:r>
      <w:r w:rsidRPr="0040666C">
        <w:rPr>
          <w:rFonts w:ascii="Arial" w:hAnsi="Arial" w:cs="Arial"/>
          <w:szCs w:val="24"/>
        </w:rPr>
        <w:t xml:space="preserve">lus wären heute besonders wichtig? Angesichts eines außerordentlich starken Traditionsabbruchs </w:t>
      </w:r>
      <w:r>
        <w:rPr>
          <w:rFonts w:ascii="Arial" w:hAnsi="Arial" w:cs="Arial"/>
          <w:szCs w:val="24"/>
        </w:rPr>
        <w:t xml:space="preserve">in der Gegenwart </w:t>
      </w:r>
      <w:r w:rsidRPr="0040666C">
        <w:rPr>
          <w:rFonts w:ascii="Arial" w:hAnsi="Arial" w:cs="Arial"/>
          <w:szCs w:val="24"/>
        </w:rPr>
        <w:t xml:space="preserve">könnte man antworten: die Geistesgabe des klaren und auch lauten Bekennens in der </w:t>
      </w:r>
      <w:r>
        <w:rPr>
          <w:rFonts w:ascii="Arial" w:hAnsi="Arial" w:cs="Arial"/>
          <w:szCs w:val="24"/>
        </w:rPr>
        <w:t>Welt. Wir sind aber angesichts ein</w:t>
      </w:r>
      <w:r w:rsidRPr="0040666C">
        <w:rPr>
          <w:rFonts w:ascii="Arial" w:hAnsi="Arial" w:cs="Arial"/>
          <w:szCs w:val="24"/>
        </w:rPr>
        <w:t>es medialen Dauerbombardements skeptisch und vo</w:t>
      </w:r>
      <w:r w:rsidRPr="0040666C">
        <w:rPr>
          <w:rFonts w:ascii="Arial" w:hAnsi="Arial" w:cs="Arial"/>
          <w:szCs w:val="24"/>
        </w:rPr>
        <w:t>r</w:t>
      </w:r>
      <w:r w:rsidRPr="0040666C">
        <w:rPr>
          <w:rFonts w:ascii="Arial" w:hAnsi="Arial" w:cs="Arial"/>
          <w:szCs w:val="24"/>
        </w:rPr>
        <w:t xml:space="preserve">sichtig mit den großen Worten geworden. Der im Januar 1945 im KZ Dachau verstorbene, westfälische Pfarrer Ludwig Steil hat das angesichts der </w:t>
      </w:r>
      <w:r>
        <w:rPr>
          <w:rFonts w:ascii="Arial" w:hAnsi="Arial" w:cs="Arial"/>
          <w:szCs w:val="24"/>
        </w:rPr>
        <w:t>von den Nationalsozialisten virtuos gehan</w:t>
      </w:r>
      <w:r>
        <w:rPr>
          <w:rFonts w:ascii="Arial" w:hAnsi="Arial" w:cs="Arial"/>
          <w:szCs w:val="24"/>
        </w:rPr>
        <w:t>d</w:t>
      </w:r>
      <w:r>
        <w:rPr>
          <w:rFonts w:ascii="Arial" w:hAnsi="Arial" w:cs="Arial"/>
          <w:szCs w:val="24"/>
        </w:rPr>
        <w:t xml:space="preserve">habten Manipulation großer Gefühle treffend </w:t>
      </w:r>
      <w:r w:rsidRPr="0040666C">
        <w:rPr>
          <w:rFonts w:ascii="Arial" w:hAnsi="Arial" w:cs="Arial"/>
          <w:szCs w:val="24"/>
        </w:rPr>
        <w:t>formuliert: „Wir sind der großen Worte müde, denn unsere Füße st</w:t>
      </w:r>
      <w:r w:rsidRPr="0040666C">
        <w:rPr>
          <w:rFonts w:ascii="Arial" w:hAnsi="Arial" w:cs="Arial"/>
          <w:szCs w:val="24"/>
        </w:rPr>
        <w:t>e</w:t>
      </w:r>
      <w:r w:rsidRPr="0040666C">
        <w:rPr>
          <w:rFonts w:ascii="Arial" w:hAnsi="Arial" w:cs="Arial"/>
          <w:szCs w:val="24"/>
        </w:rPr>
        <w:t>cken viel zu tief im Staub. Es geht nicht um beredtes Zeugentum, sondern um das Beharren in der Anfechtung und oft genug um das schweigende B</w:t>
      </w:r>
      <w:r w:rsidRPr="0040666C">
        <w:rPr>
          <w:rFonts w:ascii="Arial" w:hAnsi="Arial" w:cs="Arial"/>
          <w:szCs w:val="24"/>
        </w:rPr>
        <w:t>e</w:t>
      </w:r>
      <w:r>
        <w:rPr>
          <w:rFonts w:ascii="Arial" w:hAnsi="Arial" w:cs="Arial"/>
          <w:szCs w:val="24"/>
        </w:rPr>
        <w:t>kennen</w:t>
      </w:r>
      <w:r w:rsidRPr="0040666C">
        <w:rPr>
          <w:rFonts w:ascii="Arial" w:hAnsi="Arial" w:cs="Arial"/>
          <w:szCs w:val="24"/>
        </w:rPr>
        <w:t>.</w:t>
      </w:r>
      <w:r>
        <w:rPr>
          <w:rFonts w:ascii="Arial" w:hAnsi="Arial" w:cs="Arial"/>
          <w:szCs w:val="24"/>
        </w:rPr>
        <w:t>“</w:t>
      </w:r>
      <w:r>
        <w:rPr>
          <w:rStyle w:val="FootnoteReference"/>
          <w:rFonts w:ascii="Arial" w:hAnsi="Arial" w:cs="Arial"/>
          <w:szCs w:val="24"/>
        </w:rPr>
        <w:footnoteReference w:id="1"/>
      </w:r>
    </w:p>
    <w:p w:rsidR="00AE5913" w:rsidRDefault="00AE5913" w:rsidP="00592E56">
      <w:pPr>
        <w:autoSpaceDE w:val="0"/>
        <w:autoSpaceDN w:val="0"/>
        <w:adjustRightInd w:val="0"/>
        <w:spacing w:line="360" w:lineRule="auto"/>
        <w:rPr>
          <w:rFonts w:ascii="Arial" w:hAnsi="Arial" w:cs="Arial"/>
          <w:szCs w:val="24"/>
        </w:rPr>
      </w:pPr>
    </w:p>
    <w:p w:rsidR="00AE5913" w:rsidRPr="0040666C"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Solches schweigende Bekennen erfolgt in dem Handeln des Mannes, der selbs</w:t>
      </w:r>
      <w:r w:rsidRPr="0040666C">
        <w:rPr>
          <w:rFonts w:ascii="Arial" w:hAnsi="Arial" w:cs="Arial"/>
          <w:szCs w:val="24"/>
        </w:rPr>
        <w:t>t</w:t>
      </w:r>
      <w:r w:rsidRPr="0040666C">
        <w:rPr>
          <w:rFonts w:ascii="Arial" w:hAnsi="Arial" w:cs="Arial"/>
          <w:szCs w:val="24"/>
        </w:rPr>
        <w:t>verständlich für seine demente Frau da ist. Aber Geistesgegenwart hat nicht nur mit Opfer zu tun, sondern zuallererst mit Vertrauen</w:t>
      </w:r>
      <w:r>
        <w:rPr>
          <w:rFonts w:ascii="Arial" w:hAnsi="Arial" w:cs="Arial"/>
          <w:szCs w:val="24"/>
        </w:rPr>
        <w:t>, Glauben</w:t>
      </w:r>
      <w:r w:rsidRPr="0040666C">
        <w:rPr>
          <w:rFonts w:ascii="Arial" w:hAnsi="Arial" w:cs="Arial"/>
          <w:szCs w:val="24"/>
        </w:rPr>
        <w:t xml:space="preserve"> und der dadurch ermöglichten Gelassenheit. Es gibt Menschen, denen ist es g</w:t>
      </w:r>
      <w:r w:rsidRPr="0040666C">
        <w:rPr>
          <w:rFonts w:ascii="Arial" w:hAnsi="Arial" w:cs="Arial"/>
          <w:szCs w:val="24"/>
        </w:rPr>
        <w:t>e</w:t>
      </w:r>
      <w:r w:rsidRPr="0040666C">
        <w:rPr>
          <w:rFonts w:ascii="Arial" w:hAnsi="Arial" w:cs="Arial"/>
          <w:szCs w:val="24"/>
        </w:rPr>
        <w:t xml:space="preserve">schenkt, dass sie auf die bittere Erfahrung des Alters, dass einem Stück für Stück </w:t>
      </w:r>
      <w:r>
        <w:rPr>
          <w:rFonts w:ascii="Arial" w:hAnsi="Arial" w:cs="Arial"/>
          <w:szCs w:val="24"/>
        </w:rPr>
        <w:t>an</w:t>
      </w:r>
      <w:r w:rsidRPr="0040666C">
        <w:rPr>
          <w:rFonts w:ascii="Arial" w:hAnsi="Arial" w:cs="Arial"/>
          <w:szCs w:val="24"/>
        </w:rPr>
        <w:t xml:space="preserve"> Gesundheit, </w:t>
      </w:r>
      <w:r>
        <w:rPr>
          <w:rFonts w:ascii="Arial" w:hAnsi="Arial" w:cs="Arial"/>
          <w:szCs w:val="24"/>
        </w:rPr>
        <w:t>Bew</w:t>
      </w:r>
      <w:r>
        <w:rPr>
          <w:rFonts w:ascii="Arial" w:hAnsi="Arial" w:cs="Arial"/>
          <w:szCs w:val="24"/>
        </w:rPr>
        <w:t>e</w:t>
      </w:r>
      <w:r>
        <w:rPr>
          <w:rFonts w:ascii="Arial" w:hAnsi="Arial" w:cs="Arial"/>
          <w:szCs w:val="24"/>
        </w:rPr>
        <w:t xml:space="preserve">gungsfähigkeit, </w:t>
      </w:r>
      <w:r w:rsidRPr="0040666C">
        <w:rPr>
          <w:rFonts w:ascii="Arial" w:hAnsi="Arial" w:cs="Arial"/>
          <w:szCs w:val="24"/>
        </w:rPr>
        <w:t xml:space="preserve">Freundschaften genommen wird, </w:t>
      </w:r>
      <w:r w:rsidRPr="0040666C">
        <w:rPr>
          <w:rFonts w:ascii="Arial" w:hAnsi="Arial" w:cs="Arial"/>
          <w:i/>
          <w:szCs w:val="24"/>
        </w:rPr>
        <w:t>nicht</w:t>
      </w:r>
      <w:r w:rsidRPr="0040666C">
        <w:rPr>
          <w:rFonts w:ascii="Arial" w:hAnsi="Arial" w:cs="Arial"/>
          <w:szCs w:val="24"/>
        </w:rPr>
        <w:t xml:space="preserve"> mit Verbitterung reagieren; die werden vielmehr umso dankbarer für</w:t>
      </w:r>
      <w:r>
        <w:rPr>
          <w:rFonts w:ascii="Arial" w:hAnsi="Arial" w:cs="Arial"/>
          <w:szCs w:val="24"/>
        </w:rPr>
        <w:t xml:space="preserve"> all das, was sie gehabt haben, und</w:t>
      </w:r>
      <w:r w:rsidRPr="0040666C">
        <w:rPr>
          <w:rFonts w:ascii="Arial" w:hAnsi="Arial" w:cs="Arial"/>
          <w:szCs w:val="24"/>
        </w:rPr>
        <w:t xml:space="preserve"> das bisschen, was sie an Lebensqualität noch haben. Solches Vertrauen und solche Gelassenheit ist ein Geschenk, eine Geistesgabe und heute ein besonders wichtiges Zeichen der Geiste</w:t>
      </w:r>
      <w:r w:rsidRPr="0040666C">
        <w:rPr>
          <w:rFonts w:ascii="Arial" w:hAnsi="Arial" w:cs="Arial"/>
          <w:szCs w:val="24"/>
        </w:rPr>
        <w:t>s</w:t>
      </w:r>
      <w:r w:rsidRPr="0040666C">
        <w:rPr>
          <w:rFonts w:ascii="Arial" w:hAnsi="Arial" w:cs="Arial"/>
          <w:szCs w:val="24"/>
        </w:rPr>
        <w:t xml:space="preserve">gegenwart – und </w:t>
      </w:r>
      <w:r>
        <w:rPr>
          <w:rFonts w:ascii="Arial" w:hAnsi="Arial" w:cs="Arial"/>
          <w:szCs w:val="24"/>
        </w:rPr>
        <w:t xml:space="preserve">auch </w:t>
      </w:r>
      <w:r w:rsidRPr="0040666C">
        <w:rPr>
          <w:rFonts w:ascii="Arial" w:hAnsi="Arial" w:cs="Arial"/>
          <w:szCs w:val="24"/>
        </w:rPr>
        <w:t>ein besonders wertvoller Zeuge</w:t>
      </w:r>
      <w:r w:rsidRPr="0040666C">
        <w:rPr>
          <w:rFonts w:ascii="Arial" w:hAnsi="Arial" w:cs="Arial"/>
          <w:szCs w:val="24"/>
        </w:rPr>
        <w:t>n</w:t>
      </w:r>
      <w:r w:rsidRPr="0040666C">
        <w:rPr>
          <w:rFonts w:ascii="Arial" w:hAnsi="Arial" w:cs="Arial"/>
          <w:szCs w:val="24"/>
        </w:rPr>
        <w:t>dienst.</w:t>
      </w:r>
    </w:p>
    <w:p w:rsidR="00AE5913" w:rsidRPr="0040666C" w:rsidRDefault="00AE5913" w:rsidP="00592E56">
      <w:pPr>
        <w:autoSpaceDE w:val="0"/>
        <w:autoSpaceDN w:val="0"/>
        <w:adjustRightInd w:val="0"/>
        <w:spacing w:line="360" w:lineRule="auto"/>
        <w:rPr>
          <w:rFonts w:ascii="Arial" w:hAnsi="Arial" w:cs="Arial"/>
          <w:szCs w:val="24"/>
        </w:rPr>
      </w:pPr>
    </w:p>
    <w:p w:rsidR="00AE5913" w:rsidRDefault="00AE5913" w:rsidP="00592E56">
      <w:pPr>
        <w:autoSpaceDE w:val="0"/>
        <w:autoSpaceDN w:val="0"/>
        <w:adjustRightInd w:val="0"/>
        <w:spacing w:line="360" w:lineRule="auto"/>
        <w:rPr>
          <w:rFonts w:ascii="Arial" w:hAnsi="Arial" w:cs="Arial"/>
          <w:szCs w:val="24"/>
        </w:rPr>
      </w:pPr>
      <w:r w:rsidRPr="0040666C">
        <w:rPr>
          <w:rFonts w:ascii="Arial" w:hAnsi="Arial" w:cs="Arial"/>
          <w:szCs w:val="24"/>
        </w:rPr>
        <w:t>Der Mann, von dessen Nachruf ich eingangs erzählte, war in seiner Gemei</w:t>
      </w:r>
      <w:r w:rsidRPr="0040666C">
        <w:rPr>
          <w:rFonts w:ascii="Arial" w:hAnsi="Arial" w:cs="Arial"/>
          <w:szCs w:val="24"/>
        </w:rPr>
        <w:t>n</w:t>
      </w:r>
      <w:r w:rsidRPr="0040666C">
        <w:rPr>
          <w:rFonts w:ascii="Arial" w:hAnsi="Arial" w:cs="Arial"/>
          <w:szCs w:val="24"/>
        </w:rPr>
        <w:t>de auf verschiedene Weise engagiert, als Schatzmeister beim Gemeindefest, auch als Mitglied des Ältestenkreises, der bei uns ja „Kapitel“ heißt. Das ist alles wichtig und wertvoll. Noch wichtiger aber ist, dass er ein Zeuge gewo</w:t>
      </w:r>
      <w:r w:rsidRPr="0040666C">
        <w:rPr>
          <w:rFonts w:ascii="Arial" w:hAnsi="Arial" w:cs="Arial"/>
          <w:szCs w:val="24"/>
        </w:rPr>
        <w:t>r</w:t>
      </w:r>
      <w:r w:rsidRPr="0040666C">
        <w:rPr>
          <w:rFonts w:ascii="Arial" w:hAnsi="Arial" w:cs="Arial"/>
          <w:szCs w:val="24"/>
        </w:rPr>
        <w:t>den ist, mit seiner treuen Präsenz im Gottesdienst und auch seiner Gela</w:t>
      </w:r>
      <w:r w:rsidRPr="0040666C">
        <w:rPr>
          <w:rFonts w:ascii="Arial" w:hAnsi="Arial" w:cs="Arial"/>
          <w:szCs w:val="24"/>
        </w:rPr>
        <w:t>s</w:t>
      </w:r>
      <w:r w:rsidRPr="0040666C">
        <w:rPr>
          <w:rFonts w:ascii="Arial" w:hAnsi="Arial" w:cs="Arial"/>
          <w:szCs w:val="24"/>
        </w:rPr>
        <w:t>senheit und Fröhlichkeit und o</w:t>
      </w:r>
      <w:r w:rsidRPr="0040666C">
        <w:rPr>
          <w:rFonts w:ascii="Arial" w:hAnsi="Arial" w:cs="Arial"/>
          <w:szCs w:val="24"/>
        </w:rPr>
        <w:t>f</w:t>
      </w:r>
      <w:r w:rsidRPr="0040666C">
        <w:rPr>
          <w:rFonts w:ascii="Arial" w:hAnsi="Arial" w:cs="Arial"/>
          <w:szCs w:val="24"/>
        </w:rPr>
        <w:t>fensichtlich einem bei allem Schweren, das er schon als junger Mann erlebt hat, bewahrten Humor. So verstehe ich den Satz des Nachrufs: „Sein Platz im Gottesdienst war hinter dem zweiten Pfe</w:t>
      </w:r>
      <w:r w:rsidRPr="0040666C">
        <w:rPr>
          <w:rFonts w:ascii="Arial" w:hAnsi="Arial" w:cs="Arial"/>
          <w:szCs w:val="24"/>
        </w:rPr>
        <w:t>i</w:t>
      </w:r>
      <w:r w:rsidRPr="0040666C">
        <w:rPr>
          <w:rFonts w:ascii="Arial" w:hAnsi="Arial" w:cs="Arial"/>
          <w:szCs w:val="24"/>
        </w:rPr>
        <w:t>ler links, da wo man die Beine ausstrecken kann und man ihn fröhlich singen hören konnte.“</w:t>
      </w:r>
      <w:r>
        <w:rPr>
          <w:rFonts w:ascii="Arial" w:hAnsi="Arial" w:cs="Arial"/>
          <w:szCs w:val="24"/>
        </w:rPr>
        <w:t xml:space="preserve"> </w:t>
      </w:r>
      <w:r w:rsidRPr="0040666C">
        <w:rPr>
          <w:rFonts w:ascii="Arial" w:hAnsi="Arial" w:cs="Arial"/>
          <w:szCs w:val="24"/>
        </w:rPr>
        <w:t>Schöner kann man das nicht sagen über einen 87jährig</w:t>
      </w:r>
      <w:r>
        <w:rPr>
          <w:rFonts w:ascii="Arial" w:hAnsi="Arial" w:cs="Arial"/>
          <w:szCs w:val="24"/>
        </w:rPr>
        <w:t xml:space="preserve">en Menschen, der in der Jugend </w:t>
      </w:r>
      <w:r w:rsidRPr="0040666C">
        <w:rPr>
          <w:rFonts w:ascii="Arial" w:hAnsi="Arial" w:cs="Arial"/>
          <w:szCs w:val="24"/>
        </w:rPr>
        <w:t>ein Bein durch einen Moto</w:t>
      </w:r>
      <w:r w:rsidRPr="0040666C">
        <w:rPr>
          <w:rFonts w:ascii="Arial" w:hAnsi="Arial" w:cs="Arial"/>
          <w:szCs w:val="24"/>
        </w:rPr>
        <w:t>r</w:t>
      </w:r>
      <w:r w:rsidRPr="0040666C">
        <w:rPr>
          <w:rFonts w:ascii="Arial" w:hAnsi="Arial" w:cs="Arial"/>
          <w:szCs w:val="24"/>
        </w:rPr>
        <w:t>radunfall verloren hat.</w:t>
      </w:r>
    </w:p>
    <w:p w:rsidR="00AE5913" w:rsidRPr="0040666C" w:rsidRDefault="00AE5913" w:rsidP="00592E56">
      <w:pPr>
        <w:autoSpaceDE w:val="0"/>
        <w:autoSpaceDN w:val="0"/>
        <w:adjustRightInd w:val="0"/>
        <w:spacing w:line="360" w:lineRule="auto"/>
        <w:rPr>
          <w:rFonts w:ascii="Arial" w:hAnsi="Arial" w:cs="Arial"/>
          <w:szCs w:val="24"/>
        </w:rPr>
      </w:pPr>
      <w:r>
        <w:rPr>
          <w:rFonts w:ascii="Arial" w:hAnsi="Arial" w:cs="Arial"/>
        </w:rPr>
        <w:t>Und der Friede Gottes, welcher höher ist als all unsere Vernunft, bewahre unsere Herzen und Sinne in Jesus Christus. Amen.</w:t>
      </w:r>
    </w:p>
    <w:sectPr w:rsidR="00AE5913" w:rsidRPr="0040666C" w:rsidSect="009A77C7">
      <w:headerReference w:type="even" r:id="rId7"/>
      <w:headerReference w:type="default" r:id="rId8"/>
      <w:footerReference w:type="default" r:id="rId9"/>
      <w:pgSz w:w="11906" w:h="16838" w:code="9"/>
      <w:pgMar w:top="1418" w:right="567" w:bottom="1134" w:left="311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913" w:rsidRDefault="00AE5913">
      <w:r>
        <w:separator/>
      </w:r>
    </w:p>
  </w:endnote>
  <w:endnote w:type="continuationSeparator" w:id="0">
    <w:p w:rsidR="00AE5913" w:rsidRDefault="00AE59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13" w:rsidRPr="00EF6346" w:rsidRDefault="00AE5913">
    <w:pPr>
      <w:pStyle w:val="Footer"/>
      <w:jc w:val="right"/>
      <w:rPr>
        <w:rFonts w:ascii="Arial" w:hAnsi="Arial" w:cs="Arial"/>
        <w:sz w:val="16"/>
      </w:rPr>
    </w:pPr>
    <w:r w:rsidRPr="00EF6346">
      <w:rPr>
        <w:rFonts w:ascii="Arial" w:hAnsi="Arial" w:cs="Arial"/>
        <w:snapToGrid w:val="0"/>
        <w:sz w:val="16"/>
      </w:rPr>
      <w:fldChar w:fldCharType="begin"/>
    </w:r>
    <w:r w:rsidRPr="00EF6346">
      <w:rPr>
        <w:rFonts w:ascii="Arial" w:hAnsi="Arial" w:cs="Arial"/>
        <w:snapToGrid w:val="0"/>
        <w:sz w:val="16"/>
      </w:rPr>
      <w:instrText xml:space="preserve"> FILENAME \p </w:instrText>
    </w:r>
    <w:r w:rsidRPr="00EF6346">
      <w:rPr>
        <w:rFonts w:ascii="Arial" w:hAnsi="Arial" w:cs="Arial"/>
        <w:snapToGrid w:val="0"/>
        <w:sz w:val="16"/>
      </w:rPr>
      <w:fldChar w:fldCharType="separate"/>
    </w:r>
    <w:r w:rsidRPr="00EF6346">
      <w:rPr>
        <w:rFonts w:ascii="Arial" w:hAnsi="Arial" w:cs="Arial"/>
        <w:noProof/>
        <w:snapToGrid w:val="0"/>
        <w:sz w:val="16"/>
      </w:rPr>
      <w:t>D:\Eigene Dateien\Predigten\UNI-Gd-SoSe2014\4-SoSe2014-Strohm über 1 Kor 12,1-11.docx</w:t>
    </w:r>
    <w:r w:rsidRPr="00EF6346">
      <w:rPr>
        <w:rFonts w:ascii="Arial" w:hAnsi="Arial" w:cs="Arial"/>
        <w:snapToGrid w:val="0"/>
        <w:sz w:val="16"/>
      </w:rPr>
      <w:fldChar w:fldCharType="end"/>
    </w:r>
    <w:r w:rsidRPr="00EF6346">
      <w:rPr>
        <w:rFonts w:ascii="Arial" w:hAnsi="Arial" w:cs="Arial"/>
        <w:sz w:val="16"/>
      </w:rPr>
      <w:t xml:space="preserve">, </w:t>
    </w:r>
    <w:r>
      <w:rPr>
        <w:rFonts w:ascii="Arial" w:hAnsi="Arial" w:cs="Arial"/>
        <w:snapToGrid w:val="0"/>
        <w:sz w:val="16"/>
      </w:rPr>
      <w:fldChar w:fldCharType="begin"/>
    </w:r>
    <w:r>
      <w:rPr>
        <w:rFonts w:ascii="Arial" w:hAnsi="Arial" w:cs="Arial"/>
        <w:snapToGrid w:val="0"/>
        <w:sz w:val="16"/>
      </w:rPr>
      <w:instrText xml:space="preserve"> DATE \@ "dd.MM.yy" </w:instrText>
    </w:r>
    <w:r>
      <w:rPr>
        <w:rFonts w:ascii="Arial" w:hAnsi="Arial" w:cs="Arial"/>
        <w:snapToGrid w:val="0"/>
        <w:sz w:val="16"/>
      </w:rPr>
      <w:fldChar w:fldCharType="separate"/>
    </w:r>
    <w:r>
      <w:rPr>
        <w:rFonts w:ascii="Arial" w:hAnsi="Arial" w:cs="Arial"/>
        <w:noProof/>
        <w:snapToGrid w:val="0"/>
        <w:sz w:val="16"/>
      </w:rPr>
      <w:t>28.04.14</w:t>
    </w:r>
    <w:r>
      <w:rPr>
        <w:rFonts w:ascii="Arial" w:hAnsi="Arial" w:cs="Arial"/>
        <w:snapToGrid w:val="0"/>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913" w:rsidRDefault="00AE5913">
      <w:r>
        <w:separator/>
      </w:r>
    </w:p>
  </w:footnote>
  <w:footnote w:type="continuationSeparator" w:id="0">
    <w:p w:rsidR="00AE5913" w:rsidRDefault="00AE5913">
      <w:r>
        <w:continuationSeparator/>
      </w:r>
    </w:p>
  </w:footnote>
  <w:footnote w:id="1">
    <w:p w:rsidR="00AE5913" w:rsidRDefault="00AE5913">
      <w:pPr>
        <w:pStyle w:val="FootnoteText"/>
      </w:pPr>
      <w:r w:rsidRPr="00E365D9">
        <w:rPr>
          <w:rStyle w:val="FootnoteReference"/>
          <w:rFonts w:ascii="Arial" w:hAnsi="Arial" w:cs="Arial"/>
        </w:rPr>
        <w:footnoteRef/>
      </w:r>
      <w:r w:rsidRPr="00E365D9">
        <w:rPr>
          <w:rFonts w:ascii="Arial" w:hAnsi="Arial" w:cs="Arial"/>
        </w:rPr>
        <w:t xml:space="preserve"> </w:t>
      </w:r>
      <w:r w:rsidRPr="00E365D9">
        <w:rPr>
          <w:rFonts w:ascii="Arial" w:hAnsi="Arial" w:cs="Arial"/>
          <w:szCs w:val="24"/>
        </w:rPr>
        <w:t xml:space="preserve">Zit. in: </w:t>
      </w:r>
      <w:r w:rsidRPr="00E365D9">
        <w:rPr>
          <w:rFonts w:ascii="Arial" w:hAnsi="Arial" w:cs="Arial"/>
        </w:rPr>
        <w:t xml:space="preserve">Werner Oehme, Märtyrer der evangelischen Christenheit 1933-1945, Berlin </w:t>
      </w:r>
      <w:r w:rsidRPr="00E365D9">
        <w:rPr>
          <w:rFonts w:ascii="Arial" w:hAnsi="Arial" w:cs="Arial"/>
          <w:vertAlign w:val="superscript"/>
        </w:rPr>
        <w:t>3</w:t>
      </w:r>
      <w:r w:rsidRPr="00E365D9">
        <w:rPr>
          <w:rFonts w:ascii="Arial" w:hAnsi="Arial" w:cs="Arial"/>
        </w:rPr>
        <w:t>1985</w:t>
      </w:r>
      <w:r w:rsidRPr="00E365D9">
        <w:rPr>
          <w:rFonts w:ascii="Arial" w:hAnsi="Arial" w:cs="Arial"/>
          <w:szCs w:val="24"/>
        </w:rPr>
        <w:t>, 166.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13" w:rsidRDefault="00AE59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5913" w:rsidRDefault="00AE59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13" w:rsidRDefault="00AE5913">
    <w:pPr>
      <w:pStyle w:val="Head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p w:rsidR="00AE5913" w:rsidRDefault="00AE5913">
    <w:pPr>
      <w:pStyle w:val="Header"/>
      <w:ind w:right="360"/>
      <w:jc w:val="right"/>
      <w:rPr>
        <w:rFonts w:ascii="Arial" w:hAnsi="Arial" w:cs="Arial"/>
        <w:sz w:val="20"/>
      </w:rPr>
    </w:pPr>
    <w:r>
      <w:rPr>
        <w:rFonts w:ascii="Arial" w:hAnsi="Arial" w:cs="Arial"/>
        <w:sz w:val="20"/>
      </w:rPr>
      <w:t xml:space="preserve">Strohm,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nsid w:val="3EDE1A90"/>
    <w:multiLevelType w:val="hybridMultilevel"/>
    <w:tmpl w:val="C166FCF8"/>
    <w:lvl w:ilvl="0" w:tplc="0407000F">
      <w:start w:val="1"/>
      <w:numFmt w:val="decimal"/>
      <w:lvlText w:val="%1."/>
      <w:lvlJc w:val="left"/>
      <w:pPr>
        <w:tabs>
          <w:tab w:val="num" w:pos="720"/>
        </w:tabs>
        <w:ind w:left="720" w:hanging="360"/>
      </w:pPr>
      <w:rPr>
        <w:rFonts w:cs="Times New Roman" w:hint="default"/>
      </w:rPr>
    </w:lvl>
    <w:lvl w:ilvl="1" w:tplc="63B69AC0">
      <w:numFmt w:val="bullet"/>
      <w:lvlText w:val="-"/>
      <w:lvlJc w:val="left"/>
      <w:pPr>
        <w:tabs>
          <w:tab w:val="num" w:pos="1440"/>
        </w:tabs>
        <w:ind w:left="1440" w:hanging="360"/>
      </w:pPr>
      <w:rPr>
        <w:rFonts w:ascii="Times New Roman" w:eastAsia="Times New Roman" w:hAnsi="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46F263CD"/>
    <w:multiLevelType w:val="multilevel"/>
    <w:tmpl w:val="E7E867C4"/>
    <w:lvl w:ilvl="0">
      <w:start w:val="1"/>
      <w:numFmt w:val="decimal"/>
      <w:pStyle w:val="Heading1"/>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nsid w:val="496B53F8"/>
    <w:multiLevelType w:val="hybridMultilevel"/>
    <w:tmpl w:val="6C824FDA"/>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4FFF2C29"/>
    <w:multiLevelType w:val="hybridMultilevel"/>
    <w:tmpl w:val="EF6CC7D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86E2FCF"/>
    <w:multiLevelType w:val="hybridMultilevel"/>
    <w:tmpl w:val="9404D93A"/>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A5775CB"/>
    <w:multiLevelType w:val="hybridMultilevel"/>
    <w:tmpl w:val="FFB683F8"/>
    <w:lvl w:ilvl="0" w:tplc="A2AE9030">
      <w:start w:val="1"/>
      <w:numFmt w:val="decimal"/>
      <w:lvlText w:val="%1."/>
      <w:lvlJc w:val="left"/>
      <w:pPr>
        <w:ind w:left="587" w:hanging="360"/>
      </w:pPr>
      <w:rPr>
        <w:rFonts w:cs="Times New Roman" w:hint="default"/>
      </w:rPr>
    </w:lvl>
    <w:lvl w:ilvl="1" w:tplc="04070019" w:tentative="1">
      <w:start w:val="1"/>
      <w:numFmt w:val="lowerLetter"/>
      <w:lvlText w:val="%2."/>
      <w:lvlJc w:val="left"/>
      <w:pPr>
        <w:ind w:left="1307" w:hanging="360"/>
      </w:pPr>
      <w:rPr>
        <w:rFonts w:cs="Times New Roman"/>
      </w:rPr>
    </w:lvl>
    <w:lvl w:ilvl="2" w:tplc="0407001B" w:tentative="1">
      <w:start w:val="1"/>
      <w:numFmt w:val="lowerRoman"/>
      <w:lvlText w:val="%3."/>
      <w:lvlJc w:val="right"/>
      <w:pPr>
        <w:ind w:left="2027" w:hanging="180"/>
      </w:pPr>
      <w:rPr>
        <w:rFonts w:cs="Times New Roman"/>
      </w:rPr>
    </w:lvl>
    <w:lvl w:ilvl="3" w:tplc="0407000F" w:tentative="1">
      <w:start w:val="1"/>
      <w:numFmt w:val="decimal"/>
      <w:lvlText w:val="%4."/>
      <w:lvlJc w:val="left"/>
      <w:pPr>
        <w:ind w:left="2747" w:hanging="360"/>
      </w:pPr>
      <w:rPr>
        <w:rFonts w:cs="Times New Roman"/>
      </w:rPr>
    </w:lvl>
    <w:lvl w:ilvl="4" w:tplc="04070019" w:tentative="1">
      <w:start w:val="1"/>
      <w:numFmt w:val="lowerLetter"/>
      <w:lvlText w:val="%5."/>
      <w:lvlJc w:val="left"/>
      <w:pPr>
        <w:ind w:left="3467" w:hanging="360"/>
      </w:pPr>
      <w:rPr>
        <w:rFonts w:cs="Times New Roman"/>
      </w:rPr>
    </w:lvl>
    <w:lvl w:ilvl="5" w:tplc="0407001B" w:tentative="1">
      <w:start w:val="1"/>
      <w:numFmt w:val="lowerRoman"/>
      <w:lvlText w:val="%6."/>
      <w:lvlJc w:val="right"/>
      <w:pPr>
        <w:ind w:left="4187" w:hanging="180"/>
      </w:pPr>
      <w:rPr>
        <w:rFonts w:cs="Times New Roman"/>
      </w:rPr>
    </w:lvl>
    <w:lvl w:ilvl="6" w:tplc="0407000F" w:tentative="1">
      <w:start w:val="1"/>
      <w:numFmt w:val="decimal"/>
      <w:lvlText w:val="%7."/>
      <w:lvlJc w:val="left"/>
      <w:pPr>
        <w:ind w:left="4907" w:hanging="360"/>
      </w:pPr>
      <w:rPr>
        <w:rFonts w:cs="Times New Roman"/>
      </w:rPr>
    </w:lvl>
    <w:lvl w:ilvl="7" w:tplc="04070019" w:tentative="1">
      <w:start w:val="1"/>
      <w:numFmt w:val="lowerLetter"/>
      <w:lvlText w:val="%8."/>
      <w:lvlJc w:val="left"/>
      <w:pPr>
        <w:ind w:left="5627" w:hanging="360"/>
      </w:pPr>
      <w:rPr>
        <w:rFonts w:cs="Times New Roman"/>
      </w:rPr>
    </w:lvl>
    <w:lvl w:ilvl="8" w:tplc="0407001B" w:tentative="1">
      <w:start w:val="1"/>
      <w:numFmt w:val="lowerRoman"/>
      <w:lvlText w:val="%9."/>
      <w:lvlJc w:val="right"/>
      <w:pPr>
        <w:ind w:left="6347" w:hanging="180"/>
      </w:pPr>
      <w:rPr>
        <w:rFonts w:cs="Times New Roman"/>
      </w:rPr>
    </w:lvl>
  </w:abstractNum>
  <w:abstractNum w:abstractNumId="9">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0">
    <w:nsid w:val="69925268"/>
    <w:multiLevelType w:val="hybridMultilevel"/>
    <w:tmpl w:val="AAD2D524"/>
    <w:lvl w:ilvl="0" w:tplc="FFFAB53E">
      <w:start w:val="1"/>
      <w:numFmt w:val="decimal"/>
      <w:lvlText w:val="%1."/>
      <w:lvlJc w:val="left"/>
      <w:pPr>
        <w:tabs>
          <w:tab w:val="num" w:pos="644"/>
        </w:tabs>
        <w:ind w:left="644" w:hanging="360"/>
      </w:pPr>
      <w:rPr>
        <w:rFonts w:cs="Times New Roman" w:hint="default"/>
      </w:rPr>
    </w:lvl>
    <w:lvl w:ilvl="1" w:tplc="04070019" w:tentative="1">
      <w:start w:val="1"/>
      <w:numFmt w:val="lowerLetter"/>
      <w:lvlText w:val="%2."/>
      <w:lvlJc w:val="left"/>
      <w:pPr>
        <w:tabs>
          <w:tab w:val="num" w:pos="1364"/>
        </w:tabs>
        <w:ind w:left="1364" w:hanging="360"/>
      </w:pPr>
      <w:rPr>
        <w:rFonts w:cs="Times New Roman"/>
      </w:rPr>
    </w:lvl>
    <w:lvl w:ilvl="2" w:tplc="0407001B" w:tentative="1">
      <w:start w:val="1"/>
      <w:numFmt w:val="lowerRoman"/>
      <w:lvlText w:val="%3."/>
      <w:lvlJc w:val="right"/>
      <w:pPr>
        <w:tabs>
          <w:tab w:val="num" w:pos="2084"/>
        </w:tabs>
        <w:ind w:left="2084" w:hanging="180"/>
      </w:pPr>
      <w:rPr>
        <w:rFonts w:cs="Times New Roman"/>
      </w:rPr>
    </w:lvl>
    <w:lvl w:ilvl="3" w:tplc="0407000F" w:tentative="1">
      <w:start w:val="1"/>
      <w:numFmt w:val="decimal"/>
      <w:lvlText w:val="%4."/>
      <w:lvlJc w:val="left"/>
      <w:pPr>
        <w:tabs>
          <w:tab w:val="num" w:pos="2804"/>
        </w:tabs>
        <w:ind w:left="2804" w:hanging="360"/>
      </w:pPr>
      <w:rPr>
        <w:rFonts w:cs="Times New Roman"/>
      </w:rPr>
    </w:lvl>
    <w:lvl w:ilvl="4" w:tplc="04070019" w:tentative="1">
      <w:start w:val="1"/>
      <w:numFmt w:val="lowerLetter"/>
      <w:lvlText w:val="%5."/>
      <w:lvlJc w:val="left"/>
      <w:pPr>
        <w:tabs>
          <w:tab w:val="num" w:pos="3524"/>
        </w:tabs>
        <w:ind w:left="3524" w:hanging="360"/>
      </w:pPr>
      <w:rPr>
        <w:rFonts w:cs="Times New Roman"/>
      </w:rPr>
    </w:lvl>
    <w:lvl w:ilvl="5" w:tplc="0407001B" w:tentative="1">
      <w:start w:val="1"/>
      <w:numFmt w:val="lowerRoman"/>
      <w:lvlText w:val="%6."/>
      <w:lvlJc w:val="right"/>
      <w:pPr>
        <w:tabs>
          <w:tab w:val="num" w:pos="4244"/>
        </w:tabs>
        <w:ind w:left="4244" w:hanging="180"/>
      </w:pPr>
      <w:rPr>
        <w:rFonts w:cs="Times New Roman"/>
      </w:rPr>
    </w:lvl>
    <w:lvl w:ilvl="6" w:tplc="0407000F" w:tentative="1">
      <w:start w:val="1"/>
      <w:numFmt w:val="decimal"/>
      <w:lvlText w:val="%7."/>
      <w:lvlJc w:val="left"/>
      <w:pPr>
        <w:tabs>
          <w:tab w:val="num" w:pos="4964"/>
        </w:tabs>
        <w:ind w:left="4964" w:hanging="360"/>
      </w:pPr>
      <w:rPr>
        <w:rFonts w:cs="Times New Roman"/>
      </w:rPr>
    </w:lvl>
    <w:lvl w:ilvl="7" w:tplc="04070019" w:tentative="1">
      <w:start w:val="1"/>
      <w:numFmt w:val="lowerLetter"/>
      <w:lvlText w:val="%8."/>
      <w:lvlJc w:val="left"/>
      <w:pPr>
        <w:tabs>
          <w:tab w:val="num" w:pos="5684"/>
        </w:tabs>
        <w:ind w:left="5684" w:hanging="360"/>
      </w:pPr>
      <w:rPr>
        <w:rFonts w:cs="Times New Roman"/>
      </w:rPr>
    </w:lvl>
    <w:lvl w:ilvl="8" w:tplc="0407001B" w:tentative="1">
      <w:start w:val="1"/>
      <w:numFmt w:val="lowerRoman"/>
      <w:lvlText w:val="%9."/>
      <w:lvlJc w:val="right"/>
      <w:pPr>
        <w:tabs>
          <w:tab w:val="num" w:pos="6404"/>
        </w:tabs>
        <w:ind w:left="6404" w:hanging="180"/>
      </w:pPr>
      <w:rPr>
        <w:rFonts w:cs="Times New Roman"/>
      </w:rPr>
    </w:lvl>
  </w:abstractNum>
  <w:abstractNum w:abstractNumId="11">
    <w:nsid w:val="6A910332"/>
    <w:multiLevelType w:val="hybridMultilevel"/>
    <w:tmpl w:val="69847BD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6FC23F28"/>
    <w:multiLevelType w:val="hybridMultilevel"/>
    <w:tmpl w:val="490A9D0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1"/>
  </w:num>
  <w:num w:numId="3">
    <w:abstractNumId w:val="12"/>
  </w:num>
  <w:num w:numId="4">
    <w:abstractNumId w:val="3"/>
  </w:num>
  <w:num w:numId="5">
    <w:abstractNumId w:val="6"/>
  </w:num>
  <w:num w:numId="6">
    <w:abstractNumId w:val="0"/>
  </w:num>
  <w:num w:numId="7">
    <w:abstractNumId w:val="7"/>
  </w:num>
  <w:num w:numId="8">
    <w:abstractNumId w:val="2"/>
  </w:num>
  <w:num w:numId="9">
    <w:abstractNumId w:val="4"/>
  </w:num>
  <w:num w:numId="10">
    <w:abstractNumId w:val="10"/>
  </w:num>
  <w:num w:numId="11">
    <w:abstractNumId w:val="9"/>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EBD"/>
    <w:rsid w:val="00003092"/>
    <w:rsid w:val="0000644E"/>
    <w:rsid w:val="00032EC9"/>
    <w:rsid w:val="0004736A"/>
    <w:rsid w:val="00054620"/>
    <w:rsid w:val="00055004"/>
    <w:rsid w:val="00060697"/>
    <w:rsid w:val="000671C3"/>
    <w:rsid w:val="000B6B87"/>
    <w:rsid w:val="000F08AA"/>
    <w:rsid w:val="000F36C7"/>
    <w:rsid w:val="001038CE"/>
    <w:rsid w:val="001045DD"/>
    <w:rsid w:val="001307B2"/>
    <w:rsid w:val="00141851"/>
    <w:rsid w:val="001515DA"/>
    <w:rsid w:val="00152893"/>
    <w:rsid w:val="00167FCD"/>
    <w:rsid w:val="0017036D"/>
    <w:rsid w:val="00191E42"/>
    <w:rsid w:val="001971A4"/>
    <w:rsid w:val="001A40E0"/>
    <w:rsid w:val="001C48CC"/>
    <w:rsid w:val="001C56E8"/>
    <w:rsid w:val="001D7495"/>
    <w:rsid w:val="001F6A3C"/>
    <w:rsid w:val="00217EDD"/>
    <w:rsid w:val="00221005"/>
    <w:rsid w:val="00233FA4"/>
    <w:rsid w:val="00250643"/>
    <w:rsid w:val="00253A4B"/>
    <w:rsid w:val="002926BD"/>
    <w:rsid w:val="002956F6"/>
    <w:rsid w:val="002A54B1"/>
    <w:rsid w:val="003069D4"/>
    <w:rsid w:val="003140A1"/>
    <w:rsid w:val="00343948"/>
    <w:rsid w:val="00346B8B"/>
    <w:rsid w:val="00364B4F"/>
    <w:rsid w:val="00387694"/>
    <w:rsid w:val="00396CE7"/>
    <w:rsid w:val="003E1F3B"/>
    <w:rsid w:val="0040004C"/>
    <w:rsid w:val="0040666C"/>
    <w:rsid w:val="00420CBB"/>
    <w:rsid w:val="0042311B"/>
    <w:rsid w:val="00423D0A"/>
    <w:rsid w:val="00442FCC"/>
    <w:rsid w:val="00464C76"/>
    <w:rsid w:val="00494851"/>
    <w:rsid w:val="004B6EB8"/>
    <w:rsid w:val="004B7723"/>
    <w:rsid w:val="004D3FD2"/>
    <w:rsid w:val="004E4F45"/>
    <w:rsid w:val="004E7E06"/>
    <w:rsid w:val="00504844"/>
    <w:rsid w:val="005138D2"/>
    <w:rsid w:val="00537B97"/>
    <w:rsid w:val="00541E96"/>
    <w:rsid w:val="00543981"/>
    <w:rsid w:val="00551D17"/>
    <w:rsid w:val="005521F3"/>
    <w:rsid w:val="00560BA2"/>
    <w:rsid w:val="00575975"/>
    <w:rsid w:val="00592E56"/>
    <w:rsid w:val="00596DE7"/>
    <w:rsid w:val="005E37CC"/>
    <w:rsid w:val="00620EA8"/>
    <w:rsid w:val="0063404F"/>
    <w:rsid w:val="00647F5D"/>
    <w:rsid w:val="006600E4"/>
    <w:rsid w:val="006628DD"/>
    <w:rsid w:val="00666A78"/>
    <w:rsid w:val="00691B1D"/>
    <w:rsid w:val="006A770C"/>
    <w:rsid w:val="006C5D2C"/>
    <w:rsid w:val="006E0442"/>
    <w:rsid w:val="006E0BA3"/>
    <w:rsid w:val="00711516"/>
    <w:rsid w:val="00735C41"/>
    <w:rsid w:val="00736888"/>
    <w:rsid w:val="0074072F"/>
    <w:rsid w:val="0074673A"/>
    <w:rsid w:val="007548FC"/>
    <w:rsid w:val="00763D0E"/>
    <w:rsid w:val="00797C7A"/>
    <w:rsid w:val="007B5421"/>
    <w:rsid w:val="007D044F"/>
    <w:rsid w:val="007D0EE9"/>
    <w:rsid w:val="007F25FE"/>
    <w:rsid w:val="007F73D8"/>
    <w:rsid w:val="0082035E"/>
    <w:rsid w:val="00836B77"/>
    <w:rsid w:val="00844604"/>
    <w:rsid w:val="00847075"/>
    <w:rsid w:val="00852E6E"/>
    <w:rsid w:val="008604CD"/>
    <w:rsid w:val="008777FE"/>
    <w:rsid w:val="00877DB8"/>
    <w:rsid w:val="008945E4"/>
    <w:rsid w:val="0089766C"/>
    <w:rsid w:val="008A1882"/>
    <w:rsid w:val="008A42B0"/>
    <w:rsid w:val="008C7CED"/>
    <w:rsid w:val="008E2074"/>
    <w:rsid w:val="00925D79"/>
    <w:rsid w:val="009261A9"/>
    <w:rsid w:val="009557C3"/>
    <w:rsid w:val="00965B45"/>
    <w:rsid w:val="009A69CB"/>
    <w:rsid w:val="009A77C7"/>
    <w:rsid w:val="009B59F5"/>
    <w:rsid w:val="009C2E00"/>
    <w:rsid w:val="009C77BD"/>
    <w:rsid w:val="009F6AC7"/>
    <w:rsid w:val="00A3044C"/>
    <w:rsid w:val="00A426CD"/>
    <w:rsid w:val="00A903BD"/>
    <w:rsid w:val="00AC1EBD"/>
    <w:rsid w:val="00AC4BBA"/>
    <w:rsid w:val="00AD17B0"/>
    <w:rsid w:val="00AD4472"/>
    <w:rsid w:val="00AE1ED9"/>
    <w:rsid w:val="00AE5913"/>
    <w:rsid w:val="00AF254D"/>
    <w:rsid w:val="00B0611A"/>
    <w:rsid w:val="00B374A5"/>
    <w:rsid w:val="00B51726"/>
    <w:rsid w:val="00B51B24"/>
    <w:rsid w:val="00B74B8E"/>
    <w:rsid w:val="00B82D87"/>
    <w:rsid w:val="00B83315"/>
    <w:rsid w:val="00B91A6A"/>
    <w:rsid w:val="00BA23D7"/>
    <w:rsid w:val="00BA4031"/>
    <w:rsid w:val="00BA71C2"/>
    <w:rsid w:val="00BC5E61"/>
    <w:rsid w:val="00BD7265"/>
    <w:rsid w:val="00BE58ED"/>
    <w:rsid w:val="00BF603D"/>
    <w:rsid w:val="00C21560"/>
    <w:rsid w:val="00C27914"/>
    <w:rsid w:val="00C339B9"/>
    <w:rsid w:val="00C50090"/>
    <w:rsid w:val="00C573AA"/>
    <w:rsid w:val="00C61BF1"/>
    <w:rsid w:val="00C6603F"/>
    <w:rsid w:val="00C84845"/>
    <w:rsid w:val="00C953CD"/>
    <w:rsid w:val="00CA1096"/>
    <w:rsid w:val="00CA3D44"/>
    <w:rsid w:val="00CC1562"/>
    <w:rsid w:val="00CD430A"/>
    <w:rsid w:val="00CD5B87"/>
    <w:rsid w:val="00CE3EF8"/>
    <w:rsid w:val="00CF053C"/>
    <w:rsid w:val="00D30369"/>
    <w:rsid w:val="00D30808"/>
    <w:rsid w:val="00D424AC"/>
    <w:rsid w:val="00D443E5"/>
    <w:rsid w:val="00D52942"/>
    <w:rsid w:val="00D74B92"/>
    <w:rsid w:val="00D8506A"/>
    <w:rsid w:val="00D90B41"/>
    <w:rsid w:val="00DA6C9C"/>
    <w:rsid w:val="00DE0D9F"/>
    <w:rsid w:val="00DE2966"/>
    <w:rsid w:val="00DE3165"/>
    <w:rsid w:val="00DF15BC"/>
    <w:rsid w:val="00DF3845"/>
    <w:rsid w:val="00E01593"/>
    <w:rsid w:val="00E0325B"/>
    <w:rsid w:val="00E17CE6"/>
    <w:rsid w:val="00E20AA1"/>
    <w:rsid w:val="00E24F22"/>
    <w:rsid w:val="00E3057E"/>
    <w:rsid w:val="00E365D9"/>
    <w:rsid w:val="00E412F4"/>
    <w:rsid w:val="00E6337B"/>
    <w:rsid w:val="00E64225"/>
    <w:rsid w:val="00E71184"/>
    <w:rsid w:val="00E7722E"/>
    <w:rsid w:val="00EA5C2C"/>
    <w:rsid w:val="00EB1B5C"/>
    <w:rsid w:val="00EB249F"/>
    <w:rsid w:val="00EB6682"/>
    <w:rsid w:val="00EF6346"/>
    <w:rsid w:val="00F351C1"/>
    <w:rsid w:val="00F72F44"/>
    <w:rsid w:val="00F74C37"/>
    <w:rsid w:val="00F92075"/>
    <w:rsid w:val="00FA61BF"/>
    <w:rsid w:val="00FB60CA"/>
    <w:rsid w:val="00FE252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81"/>
    <w:rPr>
      <w:sz w:val="24"/>
      <w:szCs w:val="20"/>
    </w:rPr>
  </w:style>
  <w:style w:type="paragraph" w:styleId="Heading1">
    <w:name w:val="heading 1"/>
    <w:basedOn w:val="Normal"/>
    <w:next w:val="Normal"/>
    <w:link w:val="Heading1Char"/>
    <w:uiPriority w:val="99"/>
    <w:qFormat/>
    <w:rsid w:val="00543981"/>
    <w:pPr>
      <w:keepNext/>
      <w:numPr>
        <w:numId w:val="4"/>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543981"/>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543981"/>
    <w:pPr>
      <w:keepNext/>
      <w:spacing w:line="360" w:lineRule="auto"/>
      <w:ind w:firstLine="284"/>
      <w:outlineLvl w:val="2"/>
    </w:pPr>
    <w:rPr>
      <w:rFonts w:eastAsia="MS Mincho"/>
      <w:b/>
      <w:bCs/>
      <w:u w:val="single"/>
      <w:lang w:val="en-GB"/>
    </w:rPr>
  </w:style>
  <w:style w:type="paragraph" w:styleId="Heading4">
    <w:name w:val="heading 4"/>
    <w:basedOn w:val="Normal"/>
    <w:next w:val="Normal"/>
    <w:link w:val="Heading4Char"/>
    <w:uiPriority w:val="99"/>
    <w:qFormat/>
    <w:rsid w:val="00543981"/>
    <w:pPr>
      <w:keepNext/>
      <w:spacing w:line="360" w:lineRule="auto"/>
      <w:ind w:firstLine="284"/>
      <w:outlineLvl w:val="3"/>
    </w:pPr>
    <w:rPr>
      <w:b/>
      <w:bCs/>
    </w:rPr>
  </w:style>
  <w:style w:type="paragraph" w:styleId="Heading5">
    <w:name w:val="heading 5"/>
    <w:basedOn w:val="Normal"/>
    <w:next w:val="Normal"/>
    <w:link w:val="Heading5Char"/>
    <w:uiPriority w:val="99"/>
    <w:qFormat/>
    <w:rsid w:val="00543981"/>
    <w:pPr>
      <w:keepNext/>
      <w:ind w:firstLine="284"/>
      <w:outlineLvl w:val="4"/>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66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3666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3666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3666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36666"/>
    <w:rPr>
      <w:rFonts w:asciiTheme="minorHAnsi" w:eastAsiaTheme="minorEastAsia" w:hAnsiTheme="minorHAnsi" w:cstheme="minorBidi"/>
      <w:b/>
      <w:bCs/>
      <w:i/>
      <w:iCs/>
      <w:sz w:val="26"/>
      <w:szCs w:val="26"/>
    </w:rPr>
  </w:style>
  <w:style w:type="paragraph" w:styleId="FootnoteText">
    <w:name w:val="footnote text"/>
    <w:basedOn w:val="Normal"/>
    <w:link w:val="FootnoteTextChar"/>
    <w:uiPriority w:val="99"/>
    <w:semiHidden/>
    <w:rsid w:val="00543981"/>
    <w:rPr>
      <w:noProof/>
      <w:sz w:val="20"/>
    </w:rPr>
  </w:style>
  <w:style w:type="character" w:customStyle="1" w:styleId="FootnoteTextChar">
    <w:name w:val="Footnote Text Char"/>
    <w:basedOn w:val="DefaultParagraphFont"/>
    <w:link w:val="FootnoteText"/>
    <w:uiPriority w:val="99"/>
    <w:semiHidden/>
    <w:rsid w:val="00436666"/>
    <w:rPr>
      <w:sz w:val="20"/>
      <w:szCs w:val="20"/>
    </w:rPr>
  </w:style>
  <w:style w:type="paragraph" w:styleId="DocumentMap">
    <w:name w:val="Document Map"/>
    <w:basedOn w:val="Normal"/>
    <w:link w:val="DocumentMapChar"/>
    <w:uiPriority w:val="99"/>
    <w:semiHidden/>
    <w:rsid w:val="0054398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36666"/>
    <w:rPr>
      <w:sz w:val="0"/>
      <w:szCs w:val="0"/>
    </w:rPr>
  </w:style>
  <w:style w:type="character" w:styleId="FootnoteReference">
    <w:name w:val="footnote reference"/>
    <w:basedOn w:val="DefaultParagraphFont"/>
    <w:uiPriority w:val="99"/>
    <w:semiHidden/>
    <w:rsid w:val="00543981"/>
    <w:rPr>
      <w:rFonts w:cs="Times New Roman"/>
      <w:vertAlign w:val="superscript"/>
    </w:rPr>
  </w:style>
  <w:style w:type="paragraph" w:styleId="BodyText">
    <w:name w:val="Body Text"/>
    <w:basedOn w:val="Normal"/>
    <w:link w:val="BodyTextChar"/>
    <w:uiPriority w:val="99"/>
    <w:semiHidden/>
    <w:rsid w:val="00543981"/>
  </w:style>
  <w:style w:type="character" w:customStyle="1" w:styleId="BodyTextChar">
    <w:name w:val="Body Text Char"/>
    <w:basedOn w:val="DefaultParagraphFont"/>
    <w:link w:val="BodyText"/>
    <w:uiPriority w:val="99"/>
    <w:semiHidden/>
    <w:rsid w:val="00436666"/>
    <w:rPr>
      <w:sz w:val="24"/>
      <w:szCs w:val="20"/>
    </w:rPr>
  </w:style>
  <w:style w:type="paragraph" w:styleId="BodyText2">
    <w:name w:val="Body Text 2"/>
    <w:basedOn w:val="Normal"/>
    <w:link w:val="BodyText2Char"/>
    <w:uiPriority w:val="99"/>
    <w:semiHidden/>
    <w:rsid w:val="00543981"/>
    <w:rPr>
      <w:b/>
      <w:bCs/>
    </w:rPr>
  </w:style>
  <w:style w:type="character" w:customStyle="1" w:styleId="BodyText2Char">
    <w:name w:val="Body Text 2 Char"/>
    <w:basedOn w:val="DefaultParagraphFont"/>
    <w:link w:val="BodyText2"/>
    <w:uiPriority w:val="99"/>
    <w:semiHidden/>
    <w:rsid w:val="00436666"/>
    <w:rPr>
      <w:sz w:val="24"/>
      <w:szCs w:val="20"/>
    </w:rPr>
  </w:style>
  <w:style w:type="paragraph" w:styleId="Header">
    <w:name w:val="header"/>
    <w:basedOn w:val="Normal"/>
    <w:link w:val="HeaderChar"/>
    <w:uiPriority w:val="99"/>
    <w:semiHidden/>
    <w:rsid w:val="00543981"/>
    <w:pPr>
      <w:tabs>
        <w:tab w:val="center" w:pos="4536"/>
        <w:tab w:val="right" w:pos="9072"/>
      </w:tabs>
    </w:pPr>
  </w:style>
  <w:style w:type="character" w:customStyle="1" w:styleId="HeaderChar">
    <w:name w:val="Header Char"/>
    <w:basedOn w:val="DefaultParagraphFont"/>
    <w:link w:val="Header"/>
    <w:uiPriority w:val="99"/>
    <w:semiHidden/>
    <w:rsid w:val="00436666"/>
    <w:rPr>
      <w:sz w:val="24"/>
      <w:szCs w:val="20"/>
    </w:rPr>
  </w:style>
  <w:style w:type="character" w:styleId="PageNumber">
    <w:name w:val="page number"/>
    <w:basedOn w:val="DefaultParagraphFont"/>
    <w:uiPriority w:val="99"/>
    <w:semiHidden/>
    <w:rsid w:val="00543981"/>
    <w:rPr>
      <w:rFonts w:cs="Times New Roman"/>
    </w:rPr>
  </w:style>
  <w:style w:type="paragraph" w:styleId="Footer">
    <w:name w:val="footer"/>
    <w:basedOn w:val="Normal"/>
    <w:link w:val="FooterChar"/>
    <w:uiPriority w:val="99"/>
    <w:semiHidden/>
    <w:rsid w:val="00543981"/>
    <w:pPr>
      <w:tabs>
        <w:tab w:val="center" w:pos="4536"/>
        <w:tab w:val="right" w:pos="9072"/>
      </w:tabs>
    </w:pPr>
  </w:style>
  <w:style w:type="character" w:customStyle="1" w:styleId="FooterChar">
    <w:name w:val="Footer Char"/>
    <w:basedOn w:val="DefaultParagraphFont"/>
    <w:link w:val="Footer"/>
    <w:uiPriority w:val="99"/>
    <w:semiHidden/>
    <w:rsid w:val="00436666"/>
    <w:rPr>
      <w:sz w:val="24"/>
      <w:szCs w:val="20"/>
    </w:rPr>
  </w:style>
  <w:style w:type="paragraph" w:styleId="BodyTextIndent">
    <w:name w:val="Body Text Indent"/>
    <w:basedOn w:val="Normal"/>
    <w:link w:val="BodyTextIndentChar"/>
    <w:uiPriority w:val="99"/>
    <w:semiHidden/>
    <w:rsid w:val="00543981"/>
    <w:pPr>
      <w:ind w:firstLine="227"/>
    </w:pPr>
  </w:style>
  <w:style w:type="character" w:customStyle="1" w:styleId="BodyTextIndentChar">
    <w:name w:val="Body Text Indent Char"/>
    <w:basedOn w:val="DefaultParagraphFont"/>
    <w:link w:val="BodyTextIndent"/>
    <w:uiPriority w:val="99"/>
    <w:semiHidden/>
    <w:rsid w:val="00436666"/>
    <w:rPr>
      <w:sz w:val="24"/>
      <w:szCs w:val="20"/>
    </w:rPr>
  </w:style>
  <w:style w:type="paragraph" w:styleId="BodyText3">
    <w:name w:val="Body Text 3"/>
    <w:basedOn w:val="Normal"/>
    <w:link w:val="BodyText3Char"/>
    <w:uiPriority w:val="99"/>
    <w:semiHidden/>
    <w:rsid w:val="00543981"/>
    <w:rPr>
      <w:sz w:val="20"/>
    </w:rPr>
  </w:style>
  <w:style w:type="character" w:customStyle="1" w:styleId="BodyText3Char">
    <w:name w:val="Body Text 3 Char"/>
    <w:basedOn w:val="DefaultParagraphFont"/>
    <w:link w:val="BodyText3"/>
    <w:uiPriority w:val="99"/>
    <w:semiHidden/>
    <w:rsid w:val="00436666"/>
    <w:rPr>
      <w:sz w:val="16"/>
      <w:szCs w:val="16"/>
    </w:rPr>
  </w:style>
  <w:style w:type="paragraph" w:styleId="BodyTextIndent2">
    <w:name w:val="Body Text Indent 2"/>
    <w:basedOn w:val="Normal"/>
    <w:link w:val="BodyTextIndent2Char"/>
    <w:uiPriority w:val="99"/>
    <w:semiHidden/>
    <w:rsid w:val="00543981"/>
    <w:pPr>
      <w:spacing w:line="360" w:lineRule="auto"/>
      <w:ind w:firstLine="284"/>
    </w:pPr>
  </w:style>
  <w:style w:type="character" w:customStyle="1" w:styleId="BodyTextIndent2Char">
    <w:name w:val="Body Text Indent 2 Char"/>
    <w:basedOn w:val="DefaultParagraphFont"/>
    <w:link w:val="BodyTextIndent2"/>
    <w:uiPriority w:val="99"/>
    <w:semiHidden/>
    <w:rsid w:val="00436666"/>
    <w:rPr>
      <w:sz w:val="24"/>
      <w:szCs w:val="20"/>
    </w:rPr>
  </w:style>
  <w:style w:type="paragraph" w:styleId="BodyTextIndent3">
    <w:name w:val="Body Text Indent 3"/>
    <w:basedOn w:val="Normal"/>
    <w:link w:val="BodyTextIndent3Char"/>
    <w:uiPriority w:val="99"/>
    <w:semiHidden/>
    <w:rsid w:val="00543981"/>
    <w:pPr>
      <w:ind w:firstLine="284"/>
    </w:pPr>
    <w:rPr>
      <w:sz w:val="20"/>
    </w:rPr>
  </w:style>
  <w:style w:type="character" w:customStyle="1" w:styleId="BodyTextIndent3Char">
    <w:name w:val="Body Text Indent 3 Char"/>
    <w:basedOn w:val="DefaultParagraphFont"/>
    <w:link w:val="BodyTextIndent3"/>
    <w:uiPriority w:val="99"/>
    <w:semiHidden/>
    <w:rsid w:val="00436666"/>
    <w:rPr>
      <w:sz w:val="16"/>
      <w:szCs w:val="16"/>
    </w:rPr>
  </w:style>
  <w:style w:type="character" w:styleId="Hyperlink">
    <w:name w:val="Hyperlink"/>
    <w:basedOn w:val="DefaultParagraphFont"/>
    <w:uiPriority w:val="99"/>
    <w:semiHidden/>
    <w:rsid w:val="00543981"/>
    <w:rPr>
      <w:rFonts w:cs="Times New Roman"/>
      <w:color w:val="0000FF"/>
      <w:u w:val="single"/>
    </w:rPr>
  </w:style>
  <w:style w:type="paragraph" w:styleId="PlainText">
    <w:name w:val="Plain Text"/>
    <w:basedOn w:val="Normal"/>
    <w:link w:val="PlainTextChar"/>
    <w:uiPriority w:val="99"/>
    <w:semiHidden/>
    <w:rsid w:val="00543981"/>
    <w:rPr>
      <w:rFonts w:ascii="Courier New" w:hAnsi="Courier New" w:cs="Courier New"/>
      <w:sz w:val="20"/>
    </w:rPr>
  </w:style>
  <w:style w:type="character" w:customStyle="1" w:styleId="PlainTextChar">
    <w:name w:val="Plain Text Char"/>
    <w:basedOn w:val="DefaultParagraphFont"/>
    <w:link w:val="PlainText"/>
    <w:uiPriority w:val="99"/>
    <w:semiHidden/>
    <w:rsid w:val="00436666"/>
    <w:rPr>
      <w:rFonts w:ascii="Courier New" w:hAnsi="Courier New" w:cs="Courier New"/>
      <w:sz w:val="20"/>
      <w:szCs w:val="20"/>
    </w:rPr>
  </w:style>
  <w:style w:type="paragraph" w:styleId="NormalWeb">
    <w:name w:val="Normal (Web)"/>
    <w:basedOn w:val="Normal"/>
    <w:uiPriority w:val="99"/>
    <w:semiHidden/>
    <w:rsid w:val="00543981"/>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basedOn w:val="DefaultParagraphFont"/>
    <w:uiPriority w:val="99"/>
    <w:qFormat/>
    <w:rsid w:val="00543981"/>
    <w:rPr>
      <w:rFonts w:cs="Times New Roman"/>
      <w:b/>
    </w:rPr>
  </w:style>
  <w:style w:type="paragraph" w:styleId="Caption">
    <w:name w:val="caption"/>
    <w:basedOn w:val="Normal"/>
    <w:next w:val="Normal"/>
    <w:uiPriority w:val="99"/>
    <w:qFormat/>
    <w:rsid w:val="00543981"/>
    <w:pPr>
      <w:ind w:left="708"/>
    </w:pPr>
    <w:rPr>
      <w:rFonts w:ascii="Arial" w:hAnsi="Arial" w:cs="Arial"/>
      <w:b/>
      <w:bCs/>
      <w:sz w:val="20"/>
    </w:rPr>
  </w:style>
  <w:style w:type="character" w:styleId="FollowedHyperlink">
    <w:name w:val="FollowedHyperlink"/>
    <w:basedOn w:val="DefaultParagraphFont"/>
    <w:uiPriority w:val="99"/>
    <w:semiHidden/>
    <w:rsid w:val="00543981"/>
    <w:rPr>
      <w:rFonts w:cs="Times New Roman"/>
      <w:color w:val="800080"/>
      <w:u w:val="single"/>
    </w:rPr>
  </w:style>
  <w:style w:type="character" w:styleId="Emphasis">
    <w:name w:val="Emphasis"/>
    <w:basedOn w:val="DefaultParagraphFont"/>
    <w:uiPriority w:val="99"/>
    <w:qFormat/>
    <w:rsid w:val="00543981"/>
    <w:rPr>
      <w:rFonts w:cs="Times New Roman"/>
      <w:i/>
    </w:rPr>
  </w:style>
  <w:style w:type="paragraph" w:customStyle="1" w:styleId="msonormalalign-right">
    <w:name w:val="msonormal align-right"/>
    <w:basedOn w:val="Normal"/>
    <w:uiPriority w:val="99"/>
    <w:rsid w:val="00543981"/>
    <w:pPr>
      <w:spacing w:before="100" w:beforeAutospacing="1" w:after="100" w:afterAutospacing="1"/>
    </w:pPr>
    <w:rPr>
      <w:szCs w:val="24"/>
    </w:rPr>
  </w:style>
  <w:style w:type="paragraph" w:styleId="BalloonText">
    <w:name w:val="Balloon Text"/>
    <w:basedOn w:val="Normal"/>
    <w:link w:val="BalloonTextChar"/>
    <w:uiPriority w:val="99"/>
    <w:semiHidden/>
    <w:rsid w:val="001038CE"/>
    <w:rPr>
      <w:rFonts w:ascii="Tahoma" w:hAnsi="Tahoma"/>
      <w:sz w:val="16"/>
      <w:szCs w:val="16"/>
    </w:rPr>
  </w:style>
  <w:style w:type="character" w:customStyle="1" w:styleId="BalloonTextChar">
    <w:name w:val="Balloon Text Char"/>
    <w:basedOn w:val="DefaultParagraphFont"/>
    <w:link w:val="BalloonText"/>
    <w:uiPriority w:val="99"/>
    <w:semiHidden/>
    <w:locked/>
    <w:rsid w:val="001038CE"/>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320744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1496</Words>
  <Characters>9426</Characters>
  <Application>Microsoft Office Outlook</Application>
  <DocSecurity>0</DocSecurity>
  <Lines>0</Lines>
  <Paragraphs>0</Paragraphs>
  <ScaleCrop>false</ScaleCrop>
  <Company>Uni Heidelberg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Jes 35,3-10</dc:title>
  <dc:subject/>
  <dc:creator>Christoph Strohm</dc:creator>
  <cp:keywords/>
  <dc:description/>
  <cp:lastModifiedBy>Y. Weber</cp:lastModifiedBy>
  <cp:revision>3</cp:revision>
  <cp:lastPrinted>2014-04-17T21:43:00Z</cp:lastPrinted>
  <dcterms:created xsi:type="dcterms:W3CDTF">2014-04-28T11:24:00Z</dcterms:created>
  <dcterms:modified xsi:type="dcterms:W3CDTF">2014-04-28T13:18:00Z</dcterms:modified>
</cp:coreProperties>
</file>