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CC74" w14:textId="5E6A686C" w:rsidR="00735CA1" w:rsidRDefault="00735CA1" w:rsidP="00FA415D">
      <w:pPr>
        <w:pStyle w:val="berschrift2"/>
        <w:jc w:val="both"/>
      </w:pPr>
      <w:r>
        <w:t xml:space="preserve">Predigt </w:t>
      </w:r>
      <w:r w:rsidR="003D3064">
        <w:t xml:space="preserve">in der </w:t>
      </w:r>
      <w:r>
        <w:t>Peterskirche</w:t>
      </w:r>
      <w:r w:rsidR="003D3064">
        <w:t xml:space="preserve"> über </w:t>
      </w:r>
      <w:r>
        <w:t>Ex 34,29-35</w:t>
      </w:r>
    </w:p>
    <w:p w14:paraId="197F5B81" w14:textId="2544ABC2" w:rsidR="0071084F" w:rsidRDefault="00735CA1" w:rsidP="00FA415D">
      <w:pPr>
        <w:spacing w:after="0"/>
        <w:jc w:val="both"/>
        <w:rPr>
          <w:lang w:eastAsia="de-DE"/>
        </w:rPr>
      </w:pPr>
      <w:r>
        <w:rPr>
          <w:lang w:eastAsia="de-DE"/>
        </w:rPr>
        <w:t>30. Januar 202</w:t>
      </w:r>
      <w:r w:rsidR="00FA6E92">
        <w:rPr>
          <w:lang w:eastAsia="de-DE"/>
        </w:rPr>
        <w:t>2</w:t>
      </w:r>
      <w:r>
        <w:rPr>
          <w:lang w:eastAsia="de-DE"/>
        </w:rPr>
        <w:t xml:space="preserve"> – Letzter So. n. Epiphanias</w:t>
      </w:r>
    </w:p>
    <w:p w14:paraId="48E5EBB0" w14:textId="77777777" w:rsidR="003D3064" w:rsidRDefault="003D3064" w:rsidP="00FA415D">
      <w:pPr>
        <w:spacing w:after="0"/>
        <w:jc w:val="both"/>
        <w:rPr>
          <w:lang w:eastAsia="de-DE"/>
        </w:rPr>
      </w:pPr>
    </w:p>
    <w:p w14:paraId="567DF6A2" w14:textId="378FACEF" w:rsidR="00AE69F6" w:rsidRDefault="003D3064" w:rsidP="00FA415D">
      <w:pPr>
        <w:spacing w:after="0"/>
        <w:jc w:val="both"/>
        <w:rPr>
          <w:lang w:eastAsia="de-DE"/>
        </w:rPr>
      </w:pPr>
      <w:r>
        <w:rPr>
          <w:lang w:eastAsia="de-DE"/>
        </w:rPr>
        <w:t xml:space="preserve">Dr. </w:t>
      </w:r>
      <w:r w:rsidR="00AE69F6">
        <w:rPr>
          <w:lang w:eastAsia="de-DE"/>
        </w:rPr>
        <w:t>Carolin Ziethe</w:t>
      </w:r>
    </w:p>
    <w:p w14:paraId="3334D712" w14:textId="77777777" w:rsidR="003D3064" w:rsidRDefault="003D3064" w:rsidP="00FA415D">
      <w:pPr>
        <w:spacing w:after="0"/>
        <w:jc w:val="both"/>
        <w:rPr>
          <w:lang w:eastAsia="de-DE"/>
        </w:rPr>
      </w:pPr>
      <w:bookmarkStart w:id="0" w:name="_GoBack"/>
      <w:bookmarkEnd w:id="0"/>
    </w:p>
    <w:p w14:paraId="7306940F" w14:textId="77777777" w:rsidR="00AE69F6" w:rsidRDefault="00AE69F6" w:rsidP="00FA415D">
      <w:pPr>
        <w:spacing w:after="0"/>
        <w:jc w:val="both"/>
        <w:rPr>
          <w:lang w:eastAsia="de-DE"/>
        </w:rPr>
      </w:pPr>
    </w:p>
    <w:p w14:paraId="5E40BF5B" w14:textId="5F6FC28F" w:rsidR="00243005" w:rsidRDefault="00243005" w:rsidP="00FA415D">
      <w:pPr>
        <w:spacing w:after="0"/>
        <w:jc w:val="both"/>
      </w:pPr>
      <w:r>
        <w:t>Gnade sei mit euch und Friede, von dem der da war und der da ist und der da kommt.</w:t>
      </w:r>
    </w:p>
    <w:p w14:paraId="169C0708" w14:textId="77777777" w:rsidR="00243005" w:rsidRDefault="00243005" w:rsidP="00FA415D">
      <w:pPr>
        <w:spacing w:after="0"/>
        <w:jc w:val="both"/>
      </w:pPr>
    </w:p>
    <w:p w14:paraId="45E623C7" w14:textId="4F3A9CBE" w:rsidR="0002363C" w:rsidRDefault="0002363C" w:rsidP="00FA415D">
      <w:pPr>
        <w:spacing w:after="0"/>
        <w:jc w:val="both"/>
      </w:pPr>
      <w:r>
        <w:t xml:space="preserve">Liebe Gemeinde, </w:t>
      </w:r>
    </w:p>
    <w:p w14:paraId="28F760D0" w14:textId="55D95CEF" w:rsidR="00EE0F24" w:rsidRDefault="007F6616" w:rsidP="00FA415D">
      <w:pPr>
        <w:spacing w:after="0"/>
        <w:jc w:val="both"/>
      </w:pPr>
      <w:r>
        <w:t xml:space="preserve">scheint das weihnachtliche Licht noch? </w:t>
      </w:r>
      <w:r w:rsidR="00910821">
        <w:t>Und k</w:t>
      </w:r>
      <w:r w:rsidR="001E0117">
        <w:t xml:space="preserve">önnen wir </w:t>
      </w:r>
      <w:r w:rsidR="00910821">
        <w:t xml:space="preserve">es eigentlich </w:t>
      </w:r>
      <w:r w:rsidR="001E0117">
        <w:t xml:space="preserve">noch </w:t>
      </w:r>
      <w:r w:rsidR="001E0117" w:rsidRPr="00910821">
        <w:rPr>
          <w:i/>
          <w:iCs/>
        </w:rPr>
        <w:t>wahrnehmen</w:t>
      </w:r>
      <w:r w:rsidR="001E0117">
        <w:t xml:space="preserve">? </w:t>
      </w:r>
      <w:r w:rsidR="00EE0F24">
        <w:t xml:space="preserve">Als echte Weihnachtsbaumtraditionalisten haben wir mit unserem Weihnachtsbaum im Wohnzimmer noch immer ein sichtbares Zeichen dafür stehen, dass die Weihnachtszeit noch nicht </w:t>
      </w:r>
      <w:r w:rsidR="00CC1380">
        <w:t>vorüber</w:t>
      </w:r>
      <w:r w:rsidR="00EE0F24">
        <w:t xml:space="preserve"> ist. Trotzdem fällt es nicht leicht</w:t>
      </w:r>
      <w:r w:rsidR="00CC1380">
        <w:t>,</w:t>
      </w:r>
      <w:r w:rsidR="00EE0F24">
        <w:t xml:space="preserve"> das Licht der Weihnachtstage in den Januar hinüber zu retten.</w:t>
      </w:r>
      <w:r w:rsidR="00EE0F24" w:rsidRPr="00EE0F24">
        <w:t xml:space="preserve"> </w:t>
      </w:r>
      <w:r w:rsidR="00910821">
        <w:t>Die g</w:t>
      </w:r>
      <w:r w:rsidR="00EE0F24">
        <w:t>raue</w:t>
      </w:r>
      <w:r w:rsidR="00387C58">
        <w:t>n</w:t>
      </w:r>
      <w:r w:rsidR="00EE0F24">
        <w:t xml:space="preserve"> Nebeltage</w:t>
      </w:r>
      <w:r w:rsidR="00910821">
        <w:t xml:space="preserve"> trüben unsere Stimmung. Der</w:t>
      </w:r>
      <w:r w:rsidR="00EE0F24">
        <w:t xml:space="preserve"> </w:t>
      </w:r>
      <w:r w:rsidR="00910821">
        <w:t xml:space="preserve">alltägliche </w:t>
      </w:r>
      <w:r w:rsidR="00EE0F24">
        <w:t>Arbeitstrott</w:t>
      </w:r>
      <w:r w:rsidR="00910821">
        <w:t xml:space="preserve"> lässt die </w:t>
      </w:r>
      <w:r w:rsidR="00593CA2">
        <w:t xml:space="preserve">festlichen </w:t>
      </w:r>
      <w:r w:rsidR="00910821">
        <w:t>Tage schon wieder weit weg erscheinen. Der</w:t>
      </w:r>
      <w:r w:rsidR="00EE0F24">
        <w:t xml:space="preserve"> Semesterendspurt</w:t>
      </w:r>
      <w:r w:rsidR="00C27A0F">
        <w:t xml:space="preserve"> erhöht</w:t>
      </w:r>
      <w:r w:rsidR="00910821">
        <w:t xml:space="preserve"> das Pensum und bringt Prüfungsstress mit sich</w:t>
      </w:r>
      <w:r w:rsidR="00EE0F24">
        <w:t xml:space="preserve">. </w:t>
      </w:r>
      <w:r w:rsidR="00910821">
        <w:t>Die</w:t>
      </w:r>
      <w:r w:rsidR="001E0117">
        <w:t xml:space="preserve"> schrecklichen Ereignisse an unserer Universität </w:t>
      </w:r>
      <w:r w:rsidR="00EE0F24">
        <w:t xml:space="preserve">haben </w:t>
      </w:r>
      <w:r w:rsidR="00EE0F24" w:rsidRPr="00C27A0F">
        <w:t>uns zudem in</w:t>
      </w:r>
      <w:r w:rsidR="00EE0F24">
        <w:t xml:space="preserve"> aller Deutlichkeit gezeigt</w:t>
      </w:r>
      <w:r w:rsidR="00A82D94">
        <w:t>, wie schnell und erbarmungslos sich die Finsternis wieder Raum zu verschaffen vermag.</w:t>
      </w:r>
      <w:r w:rsidR="00EE0F24">
        <w:t xml:space="preserve"> </w:t>
      </w:r>
    </w:p>
    <w:p w14:paraId="3549C509" w14:textId="6EE9403B" w:rsidR="0071084F" w:rsidRDefault="00962D14" w:rsidP="00FA415D">
      <w:pPr>
        <w:spacing w:after="0"/>
        <w:jc w:val="both"/>
      </w:pPr>
      <w:r>
        <w:t xml:space="preserve">Auch im heutigen </w:t>
      </w:r>
      <w:r w:rsidR="00CC1380">
        <w:t>Predigttext</w:t>
      </w:r>
      <w:r>
        <w:t xml:space="preserve"> begegnet uns </w:t>
      </w:r>
      <w:r w:rsidR="005066D4">
        <w:t>kein</w:t>
      </w:r>
      <w:r>
        <w:t xml:space="preserve"> harmonisches Weihnachtslicht. </w:t>
      </w:r>
      <w:r w:rsidR="0071084F">
        <w:t>Hören wir eine Erzählung aus dem Buch Exodus, Kapitel 34, die Verse 29–35</w:t>
      </w:r>
      <w:r w:rsidR="00ED0F34">
        <w:t>:</w:t>
      </w:r>
      <w:r w:rsidR="0071084F">
        <w:t xml:space="preserve"> </w:t>
      </w:r>
    </w:p>
    <w:p w14:paraId="155D2430" w14:textId="77777777" w:rsidR="00FA415D" w:rsidRDefault="00FA415D" w:rsidP="00FA415D">
      <w:pPr>
        <w:spacing w:after="0"/>
        <w:jc w:val="both"/>
      </w:pPr>
    </w:p>
    <w:p w14:paraId="6A18A9F5" w14:textId="77777777" w:rsidR="0071084F" w:rsidRDefault="0071084F" w:rsidP="00FA415D">
      <w:pPr>
        <w:spacing w:after="0"/>
        <w:ind w:left="708"/>
        <w:jc w:val="both"/>
        <w:rPr>
          <w:lang w:eastAsia="de-DE" w:bidi="he-IL"/>
        </w:rPr>
      </w:pPr>
      <w:r w:rsidRPr="00735CA1">
        <w:rPr>
          <w:vertAlign w:val="superscript"/>
          <w:lang w:eastAsia="de-DE" w:bidi="he-IL"/>
        </w:rPr>
        <w:t>29</w:t>
      </w:r>
      <w:r w:rsidRPr="00735CA1">
        <w:rPr>
          <w:lang w:eastAsia="de-DE" w:bidi="he-IL"/>
        </w:rPr>
        <w:t xml:space="preserve">Als nun Mose vom Berge Sinai herabstieg, hatte er die zwei Tafeln des Gesetzes in seiner Hand und wusste nicht, dass die Haut seines Angesichts glänzte, weil er mit Gott geredet hatte. </w:t>
      </w:r>
      <w:r w:rsidRPr="00735CA1">
        <w:rPr>
          <w:vertAlign w:val="superscript"/>
          <w:lang w:eastAsia="de-DE" w:bidi="he-IL"/>
        </w:rPr>
        <w:t>30</w:t>
      </w:r>
      <w:r w:rsidRPr="00735CA1">
        <w:rPr>
          <w:lang w:eastAsia="de-DE" w:bidi="he-IL"/>
        </w:rPr>
        <w:t>Als aber Aaron und alle Israeliten sahen, dass die Haut seines Angesichts glänzte, fürchteten sie sich, ihm zu nahen.</w:t>
      </w:r>
    </w:p>
    <w:p w14:paraId="4F3D04FA" w14:textId="77777777" w:rsidR="0071084F" w:rsidRPr="00735CA1" w:rsidRDefault="0071084F" w:rsidP="00FA415D">
      <w:pPr>
        <w:spacing w:after="0"/>
        <w:ind w:left="708"/>
        <w:jc w:val="both"/>
        <w:rPr>
          <w:lang w:eastAsia="de-DE" w:bidi="he-IL"/>
        </w:rPr>
      </w:pPr>
      <w:r w:rsidRPr="00735CA1">
        <w:rPr>
          <w:vertAlign w:val="superscript"/>
          <w:lang w:eastAsia="de-DE" w:bidi="he-IL"/>
        </w:rPr>
        <w:t>31</w:t>
      </w:r>
      <w:r w:rsidRPr="0031430E">
        <w:rPr>
          <w:lang w:eastAsia="de-DE" w:bidi="he-IL"/>
        </w:rPr>
        <w:t>Da rief sie Mose,</w:t>
      </w:r>
      <w:r w:rsidRPr="00735CA1">
        <w:rPr>
          <w:lang w:eastAsia="de-DE" w:bidi="he-IL"/>
        </w:rPr>
        <w:t xml:space="preserve"> und sie wandten sich wieder zu ihm, Aaron und alle Obersten der Gemeinde, und er redete mit ihnen. </w:t>
      </w:r>
      <w:r w:rsidRPr="00735CA1">
        <w:rPr>
          <w:vertAlign w:val="superscript"/>
          <w:lang w:eastAsia="de-DE" w:bidi="he-IL"/>
        </w:rPr>
        <w:t>32</w:t>
      </w:r>
      <w:r w:rsidRPr="00735CA1">
        <w:rPr>
          <w:lang w:eastAsia="de-DE" w:bidi="he-IL"/>
        </w:rPr>
        <w:t>Danach nahten sich ihm auch alle Israeliten. Und er gebot ihnen alles, was der Herr mit ihm geredet hatte auf dem Berge Sinai.</w:t>
      </w:r>
    </w:p>
    <w:p w14:paraId="72F4D704" w14:textId="77777777" w:rsidR="00DE2C68" w:rsidRDefault="0071084F" w:rsidP="00FA415D">
      <w:pPr>
        <w:spacing w:after="0"/>
        <w:ind w:left="708"/>
        <w:jc w:val="both"/>
        <w:rPr>
          <w:lang w:eastAsia="de-DE" w:bidi="he-IL"/>
        </w:rPr>
      </w:pPr>
      <w:r w:rsidRPr="00735CA1">
        <w:rPr>
          <w:vertAlign w:val="superscript"/>
          <w:lang w:eastAsia="de-DE" w:bidi="he-IL"/>
        </w:rPr>
        <w:t>33</w:t>
      </w:r>
      <w:r w:rsidRPr="00735CA1">
        <w:rPr>
          <w:lang w:eastAsia="de-DE" w:bidi="he-IL"/>
        </w:rPr>
        <w:t xml:space="preserve">Und als er dies alles mit ihnen geredet hatte, legte er eine Decke auf sein Angesicht. </w:t>
      </w:r>
      <w:r w:rsidRPr="00735CA1">
        <w:rPr>
          <w:vertAlign w:val="superscript"/>
          <w:lang w:eastAsia="de-DE" w:bidi="he-IL"/>
        </w:rPr>
        <w:t>34</w:t>
      </w:r>
      <w:r w:rsidRPr="00735CA1">
        <w:rPr>
          <w:lang w:eastAsia="de-DE" w:bidi="he-IL"/>
        </w:rPr>
        <w:t xml:space="preserve">Und wenn er hineinging vor den Herrn, mit ihm zu reden, tat er die Decke ab, bis er wieder herausging. Und wenn er herauskam und zu den Israeliten redete, was ihm geboten war, </w:t>
      </w:r>
      <w:r w:rsidRPr="00735CA1">
        <w:rPr>
          <w:vertAlign w:val="superscript"/>
          <w:lang w:eastAsia="de-DE" w:bidi="he-IL"/>
        </w:rPr>
        <w:t>35</w:t>
      </w:r>
      <w:r w:rsidRPr="00735CA1">
        <w:rPr>
          <w:lang w:eastAsia="de-DE" w:bidi="he-IL"/>
        </w:rPr>
        <w:t>sahen die Israeliten, wie die Haut seines Angesichts glänzte. Dann tat er die Decke auf sein Angesicht, bis er wieder hineinging, mit ihm zu reden.</w:t>
      </w:r>
    </w:p>
    <w:p w14:paraId="17CFEE93" w14:textId="77777777" w:rsidR="006B7393" w:rsidRDefault="006B7393" w:rsidP="00FA415D">
      <w:pPr>
        <w:spacing w:after="0"/>
        <w:jc w:val="both"/>
      </w:pPr>
    </w:p>
    <w:p w14:paraId="4DAC1439" w14:textId="0821E80D" w:rsidR="006B7393" w:rsidRDefault="006B7393" w:rsidP="00FA415D">
      <w:pPr>
        <w:spacing w:after="0"/>
        <w:jc w:val="both"/>
      </w:pPr>
      <w:r>
        <w:t>Liebe Gemeinde,</w:t>
      </w:r>
    </w:p>
    <w:p w14:paraId="35E99962" w14:textId="13C3DB75" w:rsidR="00DE2C68" w:rsidRDefault="000A124F" w:rsidP="00FA415D">
      <w:pPr>
        <w:spacing w:after="0"/>
        <w:jc w:val="both"/>
      </w:pPr>
      <w:r w:rsidRPr="000A124F">
        <w:t xml:space="preserve">die Menschen </w:t>
      </w:r>
      <w:r w:rsidR="006B7393">
        <w:t>in der Erzählung wissen, dass Mose auf dem Berg ist, um mit Gott zu reden. Nu</w:t>
      </w:r>
      <w:r w:rsidR="00CC1380">
        <w:t>n endlich kommt er wieder herab; m</w:t>
      </w:r>
      <w:r w:rsidR="006B7393">
        <w:t>it strahlendem Gesicht, das von seiner Begegnung mit dem Gott der H</w:t>
      </w:r>
      <w:r w:rsidR="004D2DC1">
        <w:t>errlichkeit zeugt.</w:t>
      </w:r>
      <w:r w:rsidR="00D20940">
        <w:t xml:space="preserve"> Oder anders gesagt: </w:t>
      </w:r>
      <w:r w:rsidR="006B7393">
        <w:t>Gottes</w:t>
      </w:r>
      <w:r w:rsidR="004D2DC1">
        <w:t xml:space="preserve"> Herrlichkeit selbst</w:t>
      </w:r>
      <w:r w:rsidR="006B7393">
        <w:t xml:space="preserve"> </w:t>
      </w:r>
      <w:r w:rsidR="007710D4">
        <w:t xml:space="preserve">kommt </w:t>
      </w:r>
      <w:r w:rsidR="006B7393">
        <w:t>auf dem Gesicht des Mose ein Stück weit zu den Menschen herab. Sollte das nicht ein Grund der Freude sein?</w:t>
      </w:r>
    </w:p>
    <w:p w14:paraId="522E061D" w14:textId="6687708B" w:rsidR="006B7393" w:rsidRDefault="007710D4" w:rsidP="00FA415D">
      <w:pPr>
        <w:spacing w:after="0"/>
        <w:jc w:val="both"/>
      </w:pPr>
      <w:r>
        <w:t xml:space="preserve">Doch </w:t>
      </w:r>
      <w:r w:rsidR="00243005">
        <w:t xml:space="preserve">die Menschen freuen sich nicht. Vielmehr fürchten sie sich </w:t>
      </w:r>
      <w:r w:rsidR="00243005" w:rsidRPr="000A124F">
        <w:t xml:space="preserve">beim Anblick </w:t>
      </w:r>
      <w:r w:rsidR="004D2DC1">
        <w:t>des strahlenden</w:t>
      </w:r>
      <w:r w:rsidR="00243005" w:rsidRPr="000A124F">
        <w:t xml:space="preserve"> Gesicht</w:t>
      </w:r>
      <w:r w:rsidR="00387C58">
        <w:t>s</w:t>
      </w:r>
      <w:r w:rsidR="00243005" w:rsidRPr="000A124F">
        <w:t xml:space="preserve"> des Mose so sehr, dass sie sich nicht trauen, sich </w:t>
      </w:r>
      <w:r w:rsidR="004D2DC1">
        <w:t>ihm</w:t>
      </w:r>
      <w:r w:rsidR="00387C58">
        <w:t xml:space="preserve"> zu</w:t>
      </w:r>
      <w:r w:rsidR="004D2DC1">
        <w:t xml:space="preserve"> </w:t>
      </w:r>
      <w:r w:rsidR="00243005" w:rsidRPr="000A124F">
        <w:t xml:space="preserve">nähern. </w:t>
      </w:r>
    </w:p>
    <w:p w14:paraId="5BDCA607" w14:textId="0E29062E" w:rsidR="006A64B0" w:rsidRDefault="00FA6E92" w:rsidP="00FA415D">
      <w:pPr>
        <w:spacing w:after="0"/>
        <w:jc w:val="both"/>
      </w:pPr>
      <w:r>
        <w:t>Und die Vorsicht vor der Herrlichkeit Gottes ist berechtigt. Das machen die vorausgegangenen Erlebnisse am Berg Sinai deutlich.</w:t>
      </w:r>
      <w:r w:rsidR="00670F7A">
        <w:t xml:space="preserve"> Kurz vor unserer Erzählun</w:t>
      </w:r>
      <w:r w:rsidR="007045AF">
        <w:t>g</w:t>
      </w:r>
      <w:r w:rsidR="007710D4">
        <w:t xml:space="preserve"> hatte Mose Gott gebeten, </w:t>
      </w:r>
      <w:r w:rsidR="00FB7D0B">
        <w:t>di</w:t>
      </w:r>
      <w:r w:rsidR="007710D4">
        <w:t>e göttliche</w:t>
      </w:r>
      <w:r w:rsidR="00670F7A">
        <w:t xml:space="preserve"> Herrlichkeit sehen zu dürfen</w:t>
      </w:r>
      <w:r w:rsidR="00670F7A">
        <w:rPr>
          <w:rStyle w:val="Funotenzeichen"/>
        </w:rPr>
        <w:footnoteReference w:id="1"/>
      </w:r>
      <w:r w:rsidR="00670F7A">
        <w:t xml:space="preserve"> und als Antwort erhalten: „</w:t>
      </w:r>
      <w:r w:rsidR="00670F7A" w:rsidRPr="00670F7A">
        <w:t>Mein Angesicht kannst du nicht sehen</w:t>
      </w:r>
      <w:r w:rsidR="00670F7A" w:rsidRPr="00522C25">
        <w:t>; denn kein</w:t>
      </w:r>
      <w:r w:rsidR="00670F7A" w:rsidRPr="00670F7A">
        <w:t xml:space="preserve"> Mensch wird leben, d</w:t>
      </w:r>
      <w:r w:rsidR="00670F7A">
        <w:t>er mich sieht.“</w:t>
      </w:r>
      <w:r w:rsidR="00670F7A">
        <w:rPr>
          <w:rStyle w:val="Funotenzeichen"/>
        </w:rPr>
        <w:footnoteReference w:id="2"/>
      </w:r>
      <w:r w:rsidR="00670F7A">
        <w:t xml:space="preserve"> </w:t>
      </w:r>
    </w:p>
    <w:p w14:paraId="7D1D7715" w14:textId="3536FA44" w:rsidR="006A64B0" w:rsidRDefault="007710D4" w:rsidP="00FA415D">
      <w:pPr>
        <w:spacing w:after="0"/>
        <w:jc w:val="both"/>
      </w:pPr>
      <w:r>
        <w:t>Als die</w:t>
      </w:r>
      <w:r w:rsidR="006A64B0">
        <w:t xml:space="preserve"> Herrlichkeit Gottes </w:t>
      </w:r>
      <w:r>
        <w:t xml:space="preserve">dann doch an </w:t>
      </w:r>
      <w:r w:rsidR="00FA6E92">
        <w:t>ihm</w:t>
      </w:r>
      <w:r>
        <w:t xml:space="preserve"> vorüber geht</w:t>
      </w:r>
      <w:r w:rsidR="00FB7D0B">
        <w:t>,</w:t>
      </w:r>
      <w:r>
        <w:t xml:space="preserve"> </w:t>
      </w:r>
      <w:r w:rsidR="006A64B0">
        <w:t xml:space="preserve">wird seine ganze göttliche Macht erkennbar. </w:t>
      </w:r>
      <w:r w:rsidR="00D20940">
        <w:t xml:space="preserve">In ihr zeigen sich </w:t>
      </w:r>
      <w:r w:rsidR="006A64B0">
        <w:t>Gottes Barmherz</w:t>
      </w:r>
      <w:r w:rsidR="00C27A0F">
        <w:t xml:space="preserve">igkeit, Gnade und Treue </w:t>
      </w:r>
      <w:r w:rsidR="006A64B0">
        <w:t xml:space="preserve">ebenso wie sein göttlicher Eifer und </w:t>
      </w:r>
      <w:r w:rsidR="006A64B0">
        <w:lastRenderedPageBreak/>
        <w:t>Zorn.</w:t>
      </w:r>
      <w:r w:rsidR="004D2DC1">
        <w:rPr>
          <w:rStyle w:val="Funotenzeichen"/>
        </w:rPr>
        <w:footnoteReference w:id="3"/>
      </w:r>
      <w:r w:rsidR="00D20940">
        <w:t xml:space="preserve"> </w:t>
      </w:r>
      <w:r w:rsidR="00A55EB5">
        <w:t>Wir erkennen in dieser vielschichtigen Herrlichkeit also nicht nur seine freundliche und zuge</w:t>
      </w:r>
      <w:r w:rsidR="00FB7D0B">
        <w:t>w</w:t>
      </w:r>
      <w:r w:rsidR="00A55EB5">
        <w:t>andte Seite, sondern auch seine</w:t>
      </w:r>
      <w:r w:rsidR="00FB7D0B">
        <w:t xml:space="preserve"> dunkle Seite, seine</w:t>
      </w:r>
      <w:r w:rsidR="00A55EB5">
        <w:t xml:space="preserve"> Fremdheit und Unverständlichkeit. Gottes Herrlichkeit kann in ihren fremden Aspekten </w:t>
      </w:r>
      <w:r w:rsidR="00CC1380">
        <w:t>furchterregend</w:t>
      </w:r>
      <w:r w:rsidR="00A55EB5">
        <w:t xml:space="preserve"> sein. </w:t>
      </w:r>
      <w:r w:rsidR="006A64B0">
        <w:t xml:space="preserve">Andererseits kann auch das Erkennbare und Bekannte </w:t>
      </w:r>
      <w:r w:rsidR="004D2DC1">
        <w:t>A</w:t>
      </w:r>
      <w:r w:rsidR="006A64B0">
        <w:t>ngst</w:t>
      </w:r>
      <w:r w:rsidR="004D2DC1">
        <w:t xml:space="preserve"> einflößen</w:t>
      </w:r>
      <w:r w:rsidR="00CC1380">
        <w:t>, w</w:t>
      </w:r>
      <w:r w:rsidR="006A64B0">
        <w:t xml:space="preserve">eil wir sehenden Auges die Gefahr erkennen und </w:t>
      </w:r>
      <w:r w:rsidR="00CA76EF">
        <w:t xml:space="preserve">sie </w:t>
      </w:r>
      <w:r w:rsidR="006A64B0">
        <w:t xml:space="preserve">möglicherweise sogar genau einschätzen können, zu genau. </w:t>
      </w:r>
    </w:p>
    <w:p w14:paraId="4C8103D2" w14:textId="5F18ACBF" w:rsidR="00FA415D" w:rsidRDefault="004D2DC1" w:rsidP="002B5D6E">
      <w:pPr>
        <w:spacing w:after="0"/>
        <w:jc w:val="both"/>
      </w:pPr>
      <w:r>
        <w:t>A</w:t>
      </w:r>
      <w:r w:rsidR="00670F7A">
        <w:t xml:space="preserve">uch </w:t>
      </w:r>
      <w:r w:rsidR="006E7AB6">
        <w:t>das Volk</w:t>
      </w:r>
      <w:r w:rsidR="00CD6533">
        <w:t xml:space="preserve"> Israel</w:t>
      </w:r>
      <w:r w:rsidR="006E7AB6">
        <w:t xml:space="preserve"> hat bei seiner Ankunft</w:t>
      </w:r>
      <w:r w:rsidR="00670F7A">
        <w:t xml:space="preserve"> am Sinai </w:t>
      </w:r>
      <w:r w:rsidR="006E7AB6">
        <w:t>bereits erlebt, wie gewaltig die Erscheinung Gottes sein kann.</w:t>
      </w:r>
      <w:r w:rsidR="006A64B0">
        <w:t xml:space="preserve"> </w:t>
      </w:r>
      <w:r w:rsidR="005C79A5">
        <w:t>Die Erde bebte, Donner und Blitze gingen hernieder und der ganze Berg rauchte, weil Gott im Feuer auf ihn herabfuhr.</w:t>
      </w:r>
      <w:r w:rsidR="00C27A0F">
        <w:t xml:space="preserve"> </w:t>
      </w:r>
      <w:r w:rsidR="00FD06B8">
        <w:t>M</w:t>
      </w:r>
      <w:r w:rsidR="006A64B0">
        <w:t>achtlos</w:t>
      </w:r>
      <w:r w:rsidR="00FD06B8">
        <w:t xml:space="preserve"> und erschrocken waren die Israeliten</w:t>
      </w:r>
      <w:r w:rsidR="006A64B0">
        <w:t xml:space="preserve"> gegenüber der Herrlichkeit Gottes</w:t>
      </w:r>
      <w:r w:rsidR="00FD06B8">
        <w:t>.</w:t>
      </w:r>
      <w:r w:rsidR="006E7AB6">
        <w:t xml:space="preserve"> Die</w:t>
      </w:r>
      <w:r w:rsidR="00670F7A">
        <w:t xml:space="preserve"> </w:t>
      </w:r>
      <w:r w:rsidR="003E683D">
        <w:t>Theophan</w:t>
      </w:r>
      <w:r w:rsidR="00CC1380">
        <w:t>ie</w:t>
      </w:r>
      <w:r w:rsidR="00670F7A">
        <w:t xml:space="preserve"> </w:t>
      </w:r>
      <w:r w:rsidR="006E7AB6">
        <w:t>war für sie kaum zu</w:t>
      </w:r>
      <w:r w:rsidR="006A64B0">
        <w:t xml:space="preserve"> ertragen</w:t>
      </w:r>
      <w:r w:rsidR="003E683D">
        <w:t>.</w:t>
      </w:r>
      <w:r w:rsidR="003956B2">
        <w:t xml:space="preserve"> Damals haben sie um einen Mittler zwischen </w:t>
      </w:r>
      <w:r w:rsidR="00F861B1">
        <w:t>sich</w:t>
      </w:r>
      <w:r w:rsidR="002B5D6E">
        <w:t xml:space="preserve"> und Gott gebeten</w:t>
      </w:r>
      <w:r w:rsidR="001F3D99">
        <w:rPr>
          <w:rStyle w:val="Funotenzeichen"/>
        </w:rPr>
        <w:footnoteReference w:id="4"/>
      </w:r>
      <w:r w:rsidR="002B5D6E">
        <w:t xml:space="preserve"> – e</w:t>
      </w:r>
      <w:r w:rsidR="00670F7A">
        <w:t>ine</w:t>
      </w:r>
      <w:r w:rsidR="002B5D6E">
        <w:t xml:space="preserve"> </w:t>
      </w:r>
      <w:r w:rsidR="00670F7A">
        <w:t>Aufgabe, die Mose zufiel.</w:t>
      </w:r>
    </w:p>
    <w:p w14:paraId="4114881D" w14:textId="20C879D8" w:rsidR="00FA415D" w:rsidRDefault="003956B2" w:rsidP="002B5D6E">
      <w:pPr>
        <w:spacing w:after="0"/>
        <w:jc w:val="both"/>
      </w:pPr>
      <w:r>
        <w:t xml:space="preserve">Und nun bringt Mose diese </w:t>
      </w:r>
      <w:r w:rsidR="00EA1B11">
        <w:t>fremde</w:t>
      </w:r>
      <w:r w:rsidR="00670F7A">
        <w:t>, erschreckende</w:t>
      </w:r>
      <w:r w:rsidR="00EA1B11">
        <w:t xml:space="preserve"> und zugleich mächtige </w:t>
      </w:r>
      <w:r>
        <w:t>Her</w:t>
      </w:r>
      <w:r w:rsidR="006A64B0">
        <w:t xml:space="preserve">rlichkeit </w:t>
      </w:r>
      <w:r w:rsidR="00A00B77">
        <w:t>als strahlende</w:t>
      </w:r>
      <w:r w:rsidR="002B5D6E">
        <w:t>n</w:t>
      </w:r>
      <w:r w:rsidR="00A00B77">
        <w:t xml:space="preserve"> Glanz auf seinem Gesicht </w:t>
      </w:r>
      <w:r w:rsidR="006A64B0">
        <w:t>mit vom Berg hinunter!</w:t>
      </w:r>
      <w:r w:rsidR="00DD2585">
        <w:t xml:space="preserve"> </w:t>
      </w:r>
      <w:r w:rsidR="002B5D6E">
        <w:t>Er l</w:t>
      </w:r>
      <w:r w:rsidR="00DD2585">
        <w:t>ässt sie ganz konkret mitten unter den Menschen leuchten.</w:t>
      </w:r>
    </w:p>
    <w:p w14:paraId="6ED029E7" w14:textId="20CCEC3D" w:rsidR="00EE74E6" w:rsidRDefault="00DD2585" w:rsidP="002B5D6E">
      <w:pPr>
        <w:spacing w:after="0"/>
        <w:jc w:val="both"/>
      </w:pPr>
      <w:r>
        <w:t xml:space="preserve">So wird in ihr nicht </w:t>
      </w:r>
      <w:r w:rsidR="006A64B0">
        <w:t>nur Gott selbst</w:t>
      </w:r>
      <w:r w:rsidR="00FB7D0B">
        <w:t xml:space="preserve"> in</w:t>
      </w:r>
      <w:r w:rsidR="004F25E0">
        <w:t xml:space="preserve"> seine</w:t>
      </w:r>
      <w:r w:rsidR="00FB7D0B">
        <w:t>r</w:t>
      </w:r>
      <w:r w:rsidR="004F25E0">
        <w:t xml:space="preserve"> Mächtigkeit</w:t>
      </w:r>
      <w:r w:rsidR="00FB7D0B">
        <w:t xml:space="preserve"> </w:t>
      </w:r>
      <w:r>
        <w:t>erkennbar</w:t>
      </w:r>
      <w:r w:rsidR="00FB7D0B">
        <w:t xml:space="preserve">. </w:t>
      </w:r>
      <w:r>
        <w:t>Wir selbst werden von diesem Licht beleuchtet. Im Licht der göttlichen Herrlichkeit kann uns unsere eigene</w:t>
      </w:r>
      <w:r w:rsidR="00FB7D0B">
        <w:t xml:space="preserve"> Menschlichkeit bewusst werden. </w:t>
      </w:r>
      <w:r>
        <w:t>Die Strahlkraft des göttlichen Glanzes wirkt in die Welt hinein, beleuchtet unser Leben und unsere Wirklichkeit. Dieses andere Licht auf die Dinge mag erschrecken: Wir erkennen unsere eigene Ohnmacht;</w:t>
      </w:r>
      <w:r w:rsidR="00FB7D0B">
        <w:t xml:space="preserve"> erschrecken </w:t>
      </w:r>
      <w:r>
        <w:t>vor den</w:t>
      </w:r>
      <w:r w:rsidR="00FB7D0B">
        <w:t xml:space="preserve"> </w:t>
      </w:r>
      <w:r w:rsidR="00FB7D0B" w:rsidRPr="00F86982">
        <w:t>Abgründe</w:t>
      </w:r>
      <w:r w:rsidR="00FB7D0B">
        <w:t xml:space="preserve"> des menschlichen Lebens, die unsere Vorstellungen eines guten und gelungenen Lebens durchkreuzen. </w:t>
      </w:r>
      <w:r>
        <w:t>Zudem besteht</w:t>
      </w:r>
      <w:r w:rsidR="00670F7A">
        <w:t xml:space="preserve"> die</w:t>
      </w:r>
      <w:r w:rsidR="00263808">
        <w:t xml:space="preserve"> M</w:t>
      </w:r>
      <w:r w:rsidR="00670F7A">
        <w:t xml:space="preserve">öglichkeit, </w:t>
      </w:r>
      <w:r w:rsidR="00A518D5">
        <w:t xml:space="preserve">dass </w:t>
      </w:r>
      <w:r w:rsidR="006A64B0">
        <w:t>ich im</w:t>
      </w:r>
      <w:r w:rsidR="00A518D5">
        <w:t xml:space="preserve"> göttliche</w:t>
      </w:r>
      <w:r w:rsidR="006A64B0">
        <w:t>n</w:t>
      </w:r>
      <w:r w:rsidR="00A518D5">
        <w:t xml:space="preserve"> Lich</w:t>
      </w:r>
      <w:r w:rsidR="002B5D6E">
        <w:t>t</w:t>
      </w:r>
      <w:r w:rsidR="00A518D5">
        <w:t xml:space="preserve"> </w:t>
      </w:r>
      <w:r w:rsidR="00263808">
        <w:t xml:space="preserve">plötzlich etwas </w:t>
      </w:r>
      <w:r w:rsidR="00263808" w:rsidRPr="00280B11">
        <w:t xml:space="preserve">erkenne, was ich gar nicht erkennen wollte. </w:t>
      </w:r>
      <w:r w:rsidR="00726CD8" w:rsidRPr="00280B11">
        <w:t>Was</w:t>
      </w:r>
      <w:r w:rsidR="00A518D5" w:rsidRPr="00280B11">
        <w:t xml:space="preserve"> tun</w:t>
      </w:r>
      <w:r w:rsidR="00726CD8" w:rsidRPr="00280B11">
        <w:t>, wenn</w:t>
      </w:r>
      <w:r w:rsidR="006A64B0">
        <w:t xml:space="preserve"> das Licht mein Leben</w:t>
      </w:r>
      <w:r w:rsidR="00BE0A37">
        <w:t xml:space="preserve"> so</w:t>
      </w:r>
      <w:r w:rsidR="006A64B0">
        <w:t xml:space="preserve"> erleuchtet und</w:t>
      </w:r>
      <w:r w:rsidR="00726CD8" w:rsidRPr="00280B11">
        <w:t xml:space="preserve"> die Erkenntnis so wahrhaftig ist, dass</w:t>
      </w:r>
      <w:r w:rsidR="00670F7A">
        <w:t xml:space="preserve"> ich</w:t>
      </w:r>
      <w:r w:rsidR="00726CD8" w:rsidRPr="00280B11">
        <w:t xml:space="preserve"> </w:t>
      </w:r>
      <w:r w:rsidR="00280B11" w:rsidRPr="00280B11">
        <w:t xml:space="preserve">sie in ihrer </w:t>
      </w:r>
      <w:r w:rsidR="00726CD8" w:rsidRPr="00280B11">
        <w:t>volle</w:t>
      </w:r>
      <w:r w:rsidR="00280B11" w:rsidRPr="00280B11">
        <w:t>n</w:t>
      </w:r>
      <w:r w:rsidR="00726CD8" w:rsidRPr="00280B11">
        <w:t xml:space="preserve"> </w:t>
      </w:r>
      <w:r w:rsidR="00CC1380" w:rsidRPr="00280B11">
        <w:t>Radikalität</w:t>
      </w:r>
      <w:r w:rsidR="00726CD8" w:rsidRPr="00280B11">
        <w:t xml:space="preserve"> ernst</w:t>
      </w:r>
      <w:r w:rsidR="00726CD8">
        <w:t xml:space="preserve"> nehmen </w:t>
      </w:r>
      <w:r w:rsidR="00726CD8" w:rsidRPr="00A518D5">
        <w:rPr>
          <w:i/>
          <w:iCs/>
        </w:rPr>
        <w:t>muss</w:t>
      </w:r>
      <w:r w:rsidR="00726CD8">
        <w:t xml:space="preserve">? Wenn ich von diesem Leuchten her mein Leben von Grund auf ändern müsste, mir womöglich meine bisherigen Lebensgrundlagen </w:t>
      </w:r>
      <w:r w:rsidR="00A518D5">
        <w:t xml:space="preserve">und –überzeugungen </w:t>
      </w:r>
      <w:r w:rsidR="00726CD8">
        <w:t>unter den F</w:t>
      </w:r>
      <w:r w:rsidR="00A518D5">
        <w:t>üßen weggezogen werden</w:t>
      </w:r>
      <w:r w:rsidR="00726CD8">
        <w:t>?</w:t>
      </w:r>
      <w:r w:rsidR="002B5D6E">
        <w:t xml:space="preserve"> </w:t>
      </w:r>
      <w:r w:rsidR="00EE74E6">
        <w:t>Wie nah lassen wir G</w:t>
      </w:r>
      <w:r w:rsidR="00787770">
        <w:t>ott, lassen wir seine</w:t>
      </w:r>
      <w:r w:rsidR="00EE74E6">
        <w:t xml:space="preserve"> Herrlichkeit an uns heran, bevor sie zum Fürchten nah ist?</w:t>
      </w:r>
    </w:p>
    <w:p w14:paraId="72EB1393" w14:textId="77777777" w:rsidR="00FA415D" w:rsidRDefault="00FA415D" w:rsidP="00FA415D">
      <w:pPr>
        <w:spacing w:after="0"/>
        <w:jc w:val="both"/>
      </w:pPr>
    </w:p>
    <w:p w14:paraId="42E4812C" w14:textId="77777777" w:rsidR="00726CD8" w:rsidRDefault="00EE74E6" w:rsidP="00FA415D">
      <w:pPr>
        <w:spacing w:after="0"/>
        <w:jc w:val="both"/>
      </w:pPr>
      <w:r>
        <w:t>[Pause]</w:t>
      </w:r>
    </w:p>
    <w:p w14:paraId="5428BEE6" w14:textId="77777777" w:rsidR="00FA415D" w:rsidRDefault="00FA415D" w:rsidP="00FA415D">
      <w:pPr>
        <w:spacing w:after="0"/>
        <w:jc w:val="both"/>
      </w:pPr>
    </w:p>
    <w:p w14:paraId="3D8A3557" w14:textId="40D6B736" w:rsidR="00670F7A" w:rsidRDefault="00670F7A" w:rsidP="00030B83">
      <w:pPr>
        <w:spacing w:after="0"/>
        <w:jc w:val="both"/>
      </w:pPr>
      <w:r>
        <w:t xml:space="preserve">Wie nah lassen wir Gottes </w:t>
      </w:r>
      <w:r w:rsidR="00CC1380">
        <w:t>Herrlichkeit</w:t>
      </w:r>
      <w:r>
        <w:t xml:space="preserve"> an uns heran? Unser Text findet eine klare Antwort: </w:t>
      </w:r>
      <w:r w:rsidR="00030B83">
        <w:t>g</w:t>
      </w:r>
      <w:r>
        <w:t xml:space="preserve">anz nah! Und zwar mitten unter uns. Mose bringt das Strahlen der göttlichen </w:t>
      </w:r>
      <w:r w:rsidR="002B5D6E">
        <w:t>Herrlichkeit unter die Menschen;</w:t>
      </w:r>
      <w:r>
        <w:t xml:space="preserve"> </w:t>
      </w:r>
    </w:p>
    <w:p w14:paraId="533C515F" w14:textId="7D2843EF" w:rsidR="00C064C4" w:rsidRDefault="002B5D6E" w:rsidP="00FA415D">
      <w:pPr>
        <w:spacing w:after="0"/>
        <w:jc w:val="both"/>
      </w:pPr>
      <w:r>
        <w:t>j</w:t>
      </w:r>
      <w:r w:rsidR="00670F7A">
        <w:t xml:space="preserve">edoch nicht völlig ungebrochen. </w:t>
      </w:r>
      <w:r w:rsidR="00AA5040">
        <w:t>Denn zum einen legt er immer wieder eine Decke über sein Gesicht, sod</w:t>
      </w:r>
      <w:r w:rsidR="00396D2D">
        <w:t xml:space="preserve">ass das Strahlen aufhört und auch einmal nicht </w:t>
      </w:r>
      <w:r w:rsidR="00AA5040">
        <w:t>zu sehen ist.</w:t>
      </w:r>
      <w:r w:rsidR="007667AC">
        <w:t xml:space="preserve"> </w:t>
      </w:r>
      <w:r w:rsidR="00AA5040">
        <w:t xml:space="preserve">Zum andern verändert sich die Situation genau in dem Moment, als die Menschen Mose nicht nur sehen, sondern seine Stimme hören. </w:t>
      </w:r>
      <w:r w:rsidR="00C064C4">
        <w:t>Mose ruft die Menschen, die er da stehen sieht. Er spricht sie an. Der Text erzählt uns nicht, was Mose genau gesagt hat, aber die Stimme des Mose ist eine bekannte,</w:t>
      </w:r>
      <w:r w:rsidR="000162E1">
        <w:t xml:space="preserve"> vertraut-</w:t>
      </w:r>
      <w:r w:rsidR="00C064C4">
        <w:t xml:space="preserve">menschliche Stimme, die hier den </w:t>
      </w:r>
      <w:r w:rsidR="000162E1">
        <w:t xml:space="preserve">erschreckenden </w:t>
      </w:r>
      <w:r w:rsidR="00C064C4">
        <w:t xml:space="preserve">göttlichen Glanz durchdringt. </w:t>
      </w:r>
    </w:p>
    <w:p w14:paraId="3C8AA6AC" w14:textId="77777777" w:rsidR="00FA415D" w:rsidRDefault="00FA415D" w:rsidP="00FA415D">
      <w:pPr>
        <w:spacing w:after="0"/>
        <w:jc w:val="both"/>
      </w:pPr>
    </w:p>
    <w:p w14:paraId="4C0A81ED" w14:textId="620C4333" w:rsidR="00C064C4" w:rsidRDefault="00C064C4" w:rsidP="00FA415D">
      <w:pPr>
        <w:spacing w:after="0"/>
        <w:jc w:val="both"/>
      </w:pPr>
      <w:r>
        <w:t xml:space="preserve"> „Fürchtet </w:t>
      </w:r>
      <w:r w:rsidR="00AA5040">
        <w:t>euch nicht.</w:t>
      </w:r>
      <w:r>
        <w:t>“</w:t>
      </w:r>
    </w:p>
    <w:p w14:paraId="0B7AEA0D" w14:textId="77777777" w:rsidR="00FA415D" w:rsidRDefault="00FA415D" w:rsidP="00FA415D">
      <w:pPr>
        <w:spacing w:after="0"/>
        <w:jc w:val="both"/>
      </w:pPr>
    </w:p>
    <w:p w14:paraId="1D8A5558" w14:textId="2CC7CE4A" w:rsidR="00FA6E92" w:rsidRDefault="006D68C9" w:rsidP="002B5D6E">
      <w:pPr>
        <w:spacing w:after="0"/>
        <w:jc w:val="both"/>
      </w:pPr>
      <w:r>
        <w:t xml:space="preserve">Es braucht diese Nähe </w:t>
      </w:r>
      <w:r w:rsidR="00BB4AA6">
        <w:t xml:space="preserve">und Vertrauen </w:t>
      </w:r>
      <w:r>
        <w:t>schaffende Ansprache. Erst dann</w:t>
      </w:r>
      <w:r w:rsidR="00AA5040">
        <w:t xml:space="preserve"> kann Mose mitteilen, was ihm von Gott aufgetragen wurde. </w:t>
      </w:r>
      <w:r w:rsidR="00BB4AA6">
        <w:t>J</w:t>
      </w:r>
      <w:r w:rsidR="00C064C4">
        <w:t>etzt geh</w:t>
      </w:r>
      <w:r w:rsidR="00AA5040">
        <w:t>t es auch nicht mehr allein dar</w:t>
      </w:r>
      <w:r w:rsidR="00C064C4">
        <w:t xml:space="preserve">um, </w:t>
      </w:r>
      <w:r w:rsidR="00C064C4" w:rsidRPr="009A2CDC">
        <w:rPr>
          <w:i/>
          <w:iCs/>
        </w:rPr>
        <w:t>dass</w:t>
      </w:r>
      <w:r w:rsidR="002B5D6E">
        <w:t xml:space="preserve"> g</w:t>
      </w:r>
      <w:r w:rsidR="00C064C4">
        <w:t xml:space="preserve">esprochen wird. Denn Mose redet genau über das, was ihn zum </w:t>
      </w:r>
      <w:r w:rsidR="00CC1380">
        <w:t>Strahlen</w:t>
      </w:r>
      <w:r w:rsidR="00C064C4">
        <w:t xml:space="preserve"> bringt</w:t>
      </w:r>
      <w:r w:rsidR="00280B11">
        <w:t>.</w:t>
      </w:r>
      <w:r w:rsidR="00C064C4">
        <w:t xml:space="preserve"> </w:t>
      </w:r>
      <w:r w:rsidR="0062109E">
        <w:t>Indem Mose Einblick gibt in das, was Gott den Menschen mitteilen möchte, wird d</w:t>
      </w:r>
      <w:r w:rsidR="00853B68">
        <w:t>as Fremde und E</w:t>
      </w:r>
      <w:r w:rsidR="00AA5040">
        <w:t xml:space="preserve">rschreckende an </w:t>
      </w:r>
      <w:r w:rsidR="00C064C4">
        <w:t>Gott</w:t>
      </w:r>
      <w:r w:rsidR="00AA5040">
        <w:t>es Herrlichkeit</w:t>
      </w:r>
      <w:r w:rsidR="00C064C4">
        <w:t xml:space="preserve"> </w:t>
      </w:r>
      <w:r w:rsidR="00853B68">
        <w:t xml:space="preserve">ein Stück weit </w:t>
      </w:r>
      <w:r w:rsidR="00C064C4">
        <w:t>vert</w:t>
      </w:r>
      <w:r w:rsidR="00B701DE">
        <w:t>rauter</w:t>
      </w:r>
      <w:r w:rsidR="002B5D6E">
        <w:t xml:space="preserve"> – und </w:t>
      </w:r>
      <w:r w:rsidR="0062109E">
        <w:t>zwar i</w:t>
      </w:r>
      <w:r w:rsidR="00853B68">
        <w:t>mmer</w:t>
      </w:r>
      <w:r w:rsidR="0062109E">
        <w:t xml:space="preserve"> wieder aufs Neue</w:t>
      </w:r>
      <w:r w:rsidR="00853B68">
        <w:t xml:space="preserve">. </w:t>
      </w:r>
    </w:p>
    <w:p w14:paraId="14DF6F03" w14:textId="4AF7BFEA" w:rsidR="00AA5040" w:rsidRDefault="00853B68" w:rsidP="00FA415D">
      <w:pPr>
        <w:spacing w:after="0"/>
        <w:jc w:val="both"/>
      </w:pPr>
      <w:r>
        <w:t xml:space="preserve">Das gilt für damals wie für heute. Auch für uns reicht es oft nicht, einmal zu hören, was Gott uns zu sagen hat. Schnell </w:t>
      </w:r>
      <w:r w:rsidR="007667AC">
        <w:t>verklingen die Worte, verblasst ihr Nachhall</w:t>
      </w:r>
      <w:r>
        <w:t xml:space="preserve"> und Gottes Nähe scheint zu weichen</w:t>
      </w:r>
      <w:r w:rsidR="00C064C4">
        <w:t xml:space="preserve">. </w:t>
      </w:r>
      <w:r w:rsidR="00C064C4">
        <w:lastRenderedPageBreak/>
        <w:t>Es bedarf immer wieder der Vergewisserung, der Erneuerung, der Erinnerung, der anknüpfenden</w:t>
      </w:r>
      <w:r w:rsidR="009D6A93">
        <w:t xml:space="preserve"> und weiterführenden</w:t>
      </w:r>
      <w:r w:rsidR="00C064C4">
        <w:t xml:space="preserve"> Kommunikation.</w:t>
      </w:r>
      <w:r w:rsidR="00AA5040">
        <w:t xml:space="preserve"> </w:t>
      </w:r>
    </w:p>
    <w:p w14:paraId="45842881" w14:textId="739AE2E1" w:rsidR="00C064C4" w:rsidRDefault="00C064C4" w:rsidP="00FA415D">
      <w:pPr>
        <w:spacing w:after="0"/>
        <w:jc w:val="both"/>
      </w:pPr>
      <w:r>
        <w:t xml:space="preserve">Und umgekehrt bleibt </w:t>
      </w:r>
      <w:r w:rsidR="0077332E">
        <w:t>die</w:t>
      </w:r>
      <w:r>
        <w:t xml:space="preserve"> Herrlichkeit unter uns präsent. </w:t>
      </w:r>
      <w:r w:rsidR="00E40C75">
        <w:t xml:space="preserve">Und zwar immer genau dann, wenn wir von </w:t>
      </w:r>
      <w:r w:rsidR="00B701DE" w:rsidRPr="00B701DE">
        <w:t>Gott</w:t>
      </w:r>
      <w:r w:rsidR="00E40C75" w:rsidRPr="00B701DE">
        <w:t xml:space="preserve"> </w:t>
      </w:r>
      <w:r w:rsidR="00B701DE">
        <w:t>reden, sein Wort teilen</w:t>
      </w:r>
      <w:r w:rsidR="00E40C75">
        <w:t xml:space="preserve">. </w:t>
      </w:r>
      <w:r>
        <w:t>Denn i</w:t>
      </w:r>
      <w:r w:rsidR="009A7E13">
        <w:t>n den Momenten</w:t>
      </w:r>
      <w:r w:rsidR="002B5D6E">
        <w:t>,</w:t>
      </w:r>
      <w:r w:rsidR="009A7E13">
        <w:t xml:space="preserve"> in denen Mose</w:t>
      </w:r>
      <w:r w:rsidR="00C331D9">
        <w:t xml:space="preserve"> dem Volk</w:t>
      </w:r>
      <w:r w:rsidR="0077332E">
        <w:t xml:space="preserve"> mitteilt</w:t>
      </w:r>
      <w:r w:rsidR="009A7E13">
        <w:t xml:space="preserve">, </w:t>
      </w:r>
      <w:r w:rsidR="007C49F3">
        <w:t>was G</w:t>
      </w:r>
      <w:r w:rsidR="00E40C75">
        <w:t xml:space="preserve">ott </w:t>
      </w:r>
      <w:r w:rsidR="00C331D9">
        <w:t>ihnen zu sagen</w:t>
      </w:r>
      <w:r w:rsidR="00E40C75">
        <w:t xml:space="preserve"> hat,</w:t>
      </w:r>
      <w:r w:rsidR="007C49F3">
        <w:t xml:space="preserve"> </w:t>
      </w:r>
      <w:r w:rsidR="00E40C75">
        <w:t>i</w:t>
      </w:r>
      <w:r w:rsidR="007C49F3">
        <w:t>n diesen Momenten</w:t>
      </w:r>
      <w:r>
        <w:t xml:space="preserve"> strahlt </w:t>
      </w:r>
      <w:r w:rsidR="007C49F3">
        <w:t xml:space="preserve">sein Gesicht von der </w:t>
      </w:r>
      <w:r w:rsidR="00ED3F43">
        <w:t>g</w:t>
      </w:r>
      <w:r w:rsidR="002B5D6E">
        <w:t>öttlichen Herrlichkeit wi</w:t>
      </w:r>
      <w:r w:rsidR="007C49F3">
        <w:t xml:space="preserve">der – </w:t>
      </w:r>
      <w:r>
        <w:t>unverhüllt.</w:t>
      </w:r>
      <w:r w:rsidR="006D68C9">
        <w:t xml:space="preserve"> </w:t>
      </w:r>
      <w:r w:rsidR="009A7E13">
        <w:t xml:space="preserve">Erst </w:t>
      </w:r>
      <w:r w:rsidR="009A7E13" w:rsidRPr="009A7E13">
        <w:rPr>
          <w:i/>
          <w:iCs/>
        </w:rPr>
        <w:t>danach</w:t>
      </w:r>
      <w:r w:rsidR="009A7E13">
        <w:t xml:space="preserve"> verdeckt er sein Gesicht erneut.</w:t>
      </w:r>
    </w:p>
    <w:p w14:paraId="45A97421" w14:textId="77777777" w:rsidR="00FA415D" w:rsidRDefault="00FA415D" w:rsidP="00FA415D">
      <w:pPr>
        <w:spacing w:after="0"/>
        <w:jc w:val="both"/>
      </w:pPr>
    </w:p>
    <w:p w14:paraId="4AE8EA7A" w14:textId="2A670BB0" w:rsidR="00F139DF" w:rsidRDefault="009D6A93" w:rsidP="00FA415D">
      <w:pPr>
        <w:spacing w:after="0"/>
        <w:jc w:val="both"/>
      </w:pPr>
      <w:r>
        <w:t xml:space="preserve">Im heutigen Evangelium haben wir gehört: </w:t>
      </w:r>
      <w:r w:rsidR="005D248B">
        <w:t xml:space="preserve">Gottes Herrlichkeit </w:t>
      </w:r>
      <w:r w:rsidR="00F139DF">
        <w:t>zeigt</w:t>
      </w:r>
      <w:r w:rsidR="005D248B">
        <w:t xml:space="preserve"> sich nicht nur auf dem Gesicht des Mose, sondern auch in der Person Je</w:t>
      </w:r>
      <w:r>
        <w:t>su</w:t>
      </w:r>
      <w:r w:rsidR="005D248B">
        <w:t xml:space="preserve">. </w:t>
      </w:r>
      <w:r w:rsidR="00F139DF">
        <w:t>Jene Jünger, die mit Jesus auf den Berg gestiegen waren, erblicken Jesus</w:t>
      </w:r>
      <w:r w:rsidR="00263946">
        <w:t>,</w:t>
      </w:r>
      <w:r w:rsidR="00F139DF">
        <w:t xml:space="preserve"> wie er </w:t>
      </w:r>
      <w:r>
        <w:t xml:space="preserve">vollständig </w:t>
      </w:r>
      <w:r w:rsidR="00F139DF">
        <w:t>in göttlicher Herrlichkeit erstrahlt, wie er sich mit Mose und Elia unterhält und sie hören die Stimme Gottes, die Je</w:t>
      </w:r>
      <w:r w:rsidR="00263946">
        <w:t>su</w:t>
      </w:r>
      <w:r w:rsidR="00F139DF">
        <w:t xml:space="preserve"> göttliche Herrlichkeit bestätigt. </w:t>
      </w:r>
      <w:r w:rsidR="00ED3F43">
        <w:t>A</w:t>
      </w:r>
      <w:r w:rsidR="00263946">
        <w:t>ls Jesus vom Berg herabsteigt, ist seine Herrlichkeit zwar nicht mehr auf seinem Gesicht zu sehen, aber als Gottessohn legt er sie auch nicht ab. Er bringt sie – wie Mose – mit sich</w:t>
      </w:r>
      <w:r w:rsidR="00ED3F43">
        <w:t xml:space="preserve"> vom Berg</w:t>
      </w:r>
      <w:r w:rsidR="00263946">
        <w:t>, wenn auch auf eine etwas andere Art und Weise.</w:t>
      </w:r>
      <w:r>
        <w:t xml:space="preserve"> </w:t>
      </w:r>
      <w:r w:rsidR="00F139DF">
        <w:t xml:space="preserve">In Jesus Christus bekommt die Herrlichkeit Gottes </w:t>
      </w:r>
      <w:r w:rsidR="00263946">
        <w:t xml:space="preserve">quasi </w:t>
      </w:r>
      <w:r w:rsidR="00F139DF">
        <w:t>ein eigenes menschliche</w:t>
      </w:r>
      <w:r w:rsidR="00ED3F43">
        <w:t>s</w:t>
      </w:r>
      <w:r w:rsidR="00F139DF">
        <w:t xml:space="preserve"> Antlitz und in seiner Verkündigung eine eigene menschliche Stimme. Dadurch ändert sich zwar die Art und Weise</w:t>
      </w:r>
      <w:r w:rsidR="00030B83">
        <w:t>,</w:t>
      </w:r>
      <w:r w:rsidR="00F139DF">
        <w:t xml:space="preserve"> wie Gottes </w:t>
      </w:r>
      <w:r w:rsidR="00461092">
        <w:t>Wort zu den Menschen kommt</w:t>
      </w:r>
      <w:r w:rsidR="00F139DF">
        <w:t xml:space="preserve">, </w:t>
      </w:r>
      <w:r>
        <w:t>das</w:t>
      </w:r>
      <w:r w:rsidR="00F139DF">
        <w:t xml:space="preserve"> </w:t>
      </w:r>
      <w:r>
        <w:t>gesprochene Wort</w:t>
      </w:r>
      <w:r w:rsidR="00F139DF">
        <w:t xml:space="preserve"> </w:t>
      </w:r>
      <w:r>
        <w:t xml:space="preserve">selbst </w:t>
      </w:r>
      <w:r w:rsidR="00F139DF">
        <w:t>bleibt jedoch das Kontinuum</w:t>
      </w:r>
      <w:r>
        <w:t>.</w:t>
      </w:r>
    </w:p>
    <w:p w14:paraId="4010B601" w14:textId="77777777" w:rsidR="00FA415D" w:rsidRDefault="00FA415D" w:rsidP="00FA415D">
      <w:pPr>
        <w:spacing w:after="0"/>
        <w:jc w:val="both"/>
      </w:pPr>
    </w:p>
    <w:p w14:paraId="4D7FB4A5" w14:textId="4E7BBAE1" w:rsidR="00684623" w:rsidRDefault="004A0DC6" w:rsidP="00FA415D">
      <w:pPr>
        <w:spacing w:after="0"/>
        <w:jc w:val="both"/>
      </w:pPr>
      <w:r>
        <w:t>W</w:t>
      </w:r>
      <w:r w:rsidR="009E1E36">
        <w:t xml:space="preserve">ir werden angesprochen und können so die göttliche Herrlichkeit an uns heranlassen. Entziehen können wir uns ihr nicht. </w:t>
      </w:r>
      <w:r w:rsidR="003C56A2">
        <w:t xml:space="preserve">Das wird an Mose wie auch an Jesus </w:t>
      </w:r>
      <w:r w:rsidR="00CC1380">
        <w:t>Christus</w:t>
      </w:r>
      <w:r w:rsidR="003C56A2">
        <w:t xml:space="preserve"> deutlich. </w:t>
      </w:r>
      <w:r w:rsidR="00FA6E92">
        <w:t>Die Herrlichkeit</w:t>
      </w:r>
      <w:r w:rsidR="003C56A2">
        <w:t xml:space="preserve"> bleibt nicht fern. Sie kommt vom Berg herab und tritt in unsere Welt. </w:t>
      </w:r>
      <w:r w:rsidR="00E32D02">
        <w:t>Gottes Herrlichkeit ist mitten unter uns.</w:t>
      </w:r>
    </w:p>
    <w:p w14:paraId="2DED69EE" w14:textId="3B11D11E" w:rsidR="006D68C9" w:rsidRDefault="006D68C9" w:rsidP="00FA415D">
      <w:pPr>
        <w:spacing w:after="0"/>
        <w:jc w:val="both"/>
      </w:pPr>
      <w:r>
        <w:t>Die Gefahr</w:t>
      </w:r>
      <w:r w:rsidR="00813960">
        <w:t xml:space="preserve"> oder vielleicht auch die Chance</w:t>
      </w:r>
      <w:r>
        <w:t xml:space="preserve">, dass wir im Licht der Herrlichkeit etwas erkennen, was uns und unser Leben verändert, bleibt bestehen. Die Herrlichkeit Gottes anzusehen, bleibt ein Wagnis. </w:t>
      </w:r>
    </w:p>
    <w:p w14:paraId="37AAF7A5" w14:textId="1D843D99" w:rsidR="00727C55" w:rsidRDefault="00E32D02" w:rsidP="00FA415D">
      <w:pPr>
        <w:spacing w:after="0"/>
        <w:jc w:val="both"/>
      </w:pPr>
      <w:r>
        <w:t>Die Furcht hat jedoch nicht das letzte Wort</w:t>
      </w:r>
      <w:r w:rsidR="00684623">
        <w:t>. Dem Glanz der göttlichen He</w:t>
      </w:r>
      <w:r>
        <w:t>r</w:t>
      </w:r>
      <w:r w:rsidR="00684623">
        <w:t>rlichkeit ist Gottes Zusage an uns m</w:t>
      </w:r>
      <w:r w:rsidR="00DD721F">
        <w:t>itgegeben. Gott spricht uns</w:t>
      </w:r>
      <w:r w:rsidR="00684623">
        <w:t xml:space="preserve"> an. Fürchtet euch nicht! </w:t>
      </w:r>
    </w:p>
    <w:p w14:paraId="53A443E6" w14:textId="77777777" w:rsidR="00684623" w:rsidRDefault="00684623" w:rsidP="00FA415D">
      <w:pPr>
        <w:spacing w:after="0"/>
        <w:jc w:val="both"/>
      </w:pPr>
    </w:p>
    <w:p w14:paraId="25E43C3B" w14:textId="013A0D1A" w:rsidR="007824EE" w:rsidRDefault="00727C55" w:rsidP="00FA415D">
      <w:pPr>
        <w:spacing w:after="0"/>
        <w:jc w:val="both"/>
      </w:pPr>
      <w:r>
        <w:t xml:space="preserve">Und der Friede Gottes, der höher ist als alle Vernunft, </w:t>
      </w:r>
      <w:r w:rsidR="00030B83">
        <w:t>bewahre unsere Herzen und Sinne</w:t>
      </w:r>
      <w:r>
        <w:t xml:space="preserve"> in Christus Jesus, AMEN</w:t>
      </w:r>
      <w:r w:rsidR="00030B83">
        <w:t>.</w:t>
      </w:r>
    </w:p>
    <w:p w14:paraId="423A20F5" w14:textId="77777777" w:rsidR="007824EE" w:rsidRDefault="007824EE" w:rsidP="00FA415D">
      <w:pPr>
        <w:spacing w:after="0"/>
        <w:jc w:val="both"/>
      </w:pPr>
    </w:p>
    <w:sectPr w:rsidR="007824E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AD7A" w14:textId="77777777" w:rsidR="00AA4F35" w:rsidRDefault="00AA4F35" w:rsidP="002D31A7">
      <w:pPr>
        <w:spacing w:after="0" w:line="240" w:lineRule="auto"/>
      </w:pPr>
      <w:r>
        <w:separator/>
      </w:r>
    </w:p>
  </w:endnote>
  <w:endnote w:type="continuationSeparator" w:id="0">
    <w:p w14:paraId="76828930" w14:textId="77777777" w:rsidR="00AA4F35" w:rsidRDefault="00AA4F35" w:rsidP="002D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321608"/>
      <w:docPartObj>
        <w:docPartGallery w:val="Page Numbers (Bottom of Page)"/>
        <w:docPartUnique/>
      </w:docPartObj>
    </w:sdtPr>
    <w:sdtEndPr/>
    <w:sdtContent>
      <w:p w14:paraId="2EF3986E" w14:textId="6D1033ED" w:rsidR="00A518D5" w:rsidRDefault="00A518D5">
        <w:pPr>
          <w:pStyle w:val="Fuzeile"/>
          <w:jc w:val="center"/>
        </w:pPr>
        <w:r>
          <w:fldChar w:fldCharType="begin"/>
        </w:r>
        <w:r>
          <w:instrText>PAGE   \* MERGEFORMAT</w:instrText>
        </w:r>
        <w:r>
          <w:fldChar w:fldCharType="separate"/>
        </w:r>
        <w:r w:rsidR="003D3064">
          <w:rPr>
            <w:noProof/>
          </w:rPr>
          <w:t>2</w:t>
        </w:r>
        <w:r>
          <w:fldChar w:fldCharType="end"/>
        </w:r>
      </w:p>
    </w:sdtContent>
  </w:sdt>
  <w:p w14:paraId="522B791E" w14:textId="77777777" w:rsidR="00A518D5" w:rsidRDefault="00A518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03AD0" w14:textId="77777777" w:rsidR="00AA4F35" w:rsidRDefault="00AA4F35" w:rsidP="002D31A7">
      <w:pPr>
        <w:spacing w:after="0" w:line="240" w:lineRule="auto"/>
      </w:pPr>
      <w:r>
        <w:separator/>
      </w:r>
    </w:p>
  </w:footnote>
  <w:footnote w:type="continuationSeparator" w:id="0">
    <w:p w14:paraId="44CC98FC" w14:textId="77777777" w:rsidR="00AA4F35" w:rsidRDefault="00AA4F35" w:rsidP="002D31A7">
      <w:pPr>
        <w:spacing w:after="0" w:line="240" w:lineRule="auto"/>
      </w:pPr>
      <w:r>
        <w:continuationSeparator/>
      </w:r>
    </w:p>
  </w:footnote>
  <w:footnote w:id="1">
    <w:p w14:paraId="1028D881" w14:textId="6423C7A0" w:rsidR="00670F7A" w:rsidRDefault="00670F7A">
      <w:pPr>
        <w:pStyle w:val="Funotentext"/>
      </w:pPr>
      <w:r>
        <w:rPr>
          <w:rStyle w:val="Funotenzeichen"/>
        </w:rPr>
        <w:footnoteRef/>
      </w:r>
      <w:r>
        <w:t xml:space="preserve"> Ex 33,18.</w:t>
      </w:r>
    </w:p>
  </w:footnote>
  <w:footnote w:id="2">
    <w:p w14:paraId="24E8AF3B" w14:textId="25D865A0" w:rsidR="00670F7A" w:rsidRDefault="00670F7A">
      <w:pPr>
        <w:pStyle w:val="Funotentext"/>
      </w:pPr>
      <w:r>
        <w:rPr>
          <w:rStyle w:val="Funotenzeichen"/>
        </w:rPr>
        <w:footnoteRef/>
      </w:r>
      <w:r>
        <w:t xml:space="preserve"> Ex 33,20.</w:t>
      </w:r>
    </w:p>
  </w:footnote>
  <w:footnote w:id="3">
    <w:p w14:paraId="49984563" w14:textId="085A49F0" w:rsidR="004D2DC1" w:rsidRDefault="004D2DC1">
      <w:pPr>
        <w:pStyle w:val="Funotentext"/>
      </w:pPr>
      <w:r>
        <w:rPr>
          <w:rStyle w:val="Funotenzeichen"/>
        </w:rPr>
        <w:footnoteRef/>
      </w:r>
      <w:r>
        <w:t xml:space="preserve"> Ex 34,6f.</w:t>
      </w:r>
    </w:p>
  </w:footnote>
  <w:footnote w:id="4">
    <w:p w14:paraId="56E46330" w14:textId="77777777" w:rsidR="00A518D5" w:rsidRDefault="00A518D5" w:rsidP="00506A1B">
      <w:pPr>
        <w:pStyle w:val="Funotentext"/>
      </w:pPr>
      <w:r>
        <w:rPr>
          <w:rStyle w:val="Funotenzeichen"/>
        </w:rPr>
        <w:footnoteRef/>
      </w:r>
      <w:r>
        <w:t xml:space="preserve"> Ex 19,16–25; 20,18–21.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103D"/>
    <w:multiLevelType w:val="hybridMultilevel"/>
    <w:tmpl w:val="56C43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35DDA"/>
    <w:multiLevelType w:val="hybridMultilevel"/>
    <w:tmpl w:val="567E9502"/>
    <w:lvl w:ilvl="0" w:tplc="77D82C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85495"/>
    <w:multiLevelType w:val="hybridMultilevel"/>
    <w:tmpl w:val="84624B34"/>
    <w:lvl w:ilvl="0" w:tplc="DB140AA4">
      <w:start w:val="30"/>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1487D0F"/>
    <w:multiLevelType w:val="hybridMultilevel"/>
    <w:tmpl w:val="F4146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3C6C82"/>
    <w:multiLevelType w:val="hybridMultilevel"/>
    <w:tmpl w:val="0028760A"/>
    <w:lvl w:ilvl="0" w:tplc="B70E292C">
      <w:start w:val="1"/>
      <w:numFmt w:val="bullet"/>
      <w:lvlText w:val=""/>
      <w:lvlJc w:val="left"/>
      <w:pPr>
        <w:ind w:left="1080" w:hanging="360"/>
      </w:pPr>
      <w:rPr>
        <w:rFonts w:ascii="Symbol" w:hAnsi="Symbol" w:cs="Symbol" w:hint="default"/>
        <w:u w:color="9CC2E5" w:themeColor="accent1"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A1"/>
    <w:rsid w:val="00000A84"/>
    <w:rsid w:val="000162E1"/>
    <w:rsid w:val="0002363C"/>
    <w:rsid w:val="00030B83"/>
    <w:rsid w:val="0003283E"/>
    <w:rsid w:val="00034378"/>
    <w:rsid w:val="0008107A"/>
    <w:rsid w:val="00087C20"/>
    <w:rsid w:val="00091860"/>
    <w:rsid w:val="000A124F"/>
    <w:rsid w:val="000B196F"/>
    <w:rsid w:val="000E7B8F"/>
    <w:rsid w:val="00101715"/>
    <w:rsid w:val="001104C0"/>
    <w:rsid w:val="001130D1"/>
    <w:rsid w:val="00113AA9"/>
    <w:rsid w:val="001349DC"/>
    <w:rsid w:val="00142D6C"/>
    <w:rsid w:val="00172055"/>
    <w:rsid w:val="0018442F"/>
    <w:rsid w:val="0018533F"/>
    <w:rsid w:val="00193EDB"/>
    <w:rsid w:val="00196EA8"/>
    <w:rsid w:val="001C61D5"/>
    <w:rsid w:val="001E0117"/>
    <w:rsid w:val="001F3D99"/>
    <w:rsid w:val="00216DD4"/>
    <w:rsid w:val="00231888"/>
    <w:rsid w:val="002319EE"/>
    <w:rsid w:val="00243005"/>
    <w:rsid w:val="00255682"/>
    <w:rsid w:val="00263808"/>
    <w:rsid w:val="00263946"/>
    <w:rsid w:val="00273373"/>
    <w:rsid w:val="00280B11"/>
    <w:rsid w:val="002922B3"/>
    <w:rsid w:val="002A2164"/>
    <w:rsid w:val="002A597B"/>
    <w:rsid w:val="002B5D6E"/>
    <w:rsid w:val="002C13A7"/>
    <w:rsid w:val="002C2356"/>
    <w:rsid w:val="002C44C2"/>
    <w:rsid w:val="002D31A7"/>
    <w:rsid w:val="002D3CF1"/>
    <w:rsid w:val="002D69CC"/>
    <w:rsid w:val="00313008"/>
    <w:rsid w:val="0031430E"/>
    <w:rsid w:val="0034507E"/>
    <w:rsid w:val="00356D3E"/>
    <w:rsid w:val="0036125A"/>
    <w:rsid w:val="00362116"/>
    <w:rsid w:val="00387C58"/>
    <w:rsid w:val="003956B2"/>
    <w:rsid w:val="0039663F"/>
    <w:rsid w:val="00396D2D"/>
    <w:rsid w:val="003B01DE"/>
    <w:rsid w:val="003B1173"/>
    <w:rsid w:val="003B56D7"/>
    <w:rsid w:val="003C56A2"/>
    <w:rsid w:val="003D3064"/>
    <w:rsid w:val="003E03D7"/>
    <w:rsid w:val="003E683D"/>
    <w:rsid w:val="00405626"/>
    <w:rsid w:val="0041064D"/>
    <w:rsid w:val="00417248"/>
    <w:rsid w:val="00417D61"/>
    <w:rsid w:val="00451859"/>
    <w:rsid w:val="00461092"/>
    <w:rsid w:val="00462BC1"/>
    <w:rsid w:val="004766A6"/>
    <w:rsid w:val="004A0DC6"/>
    <w:rsid w:val="004A4215"/>
    <w:rsid w:val="004A6678"/>
    <w:rsid w:val="004C6B34"/>
    <w:rsid w:val="004D2DC1"/>
    <w:rsid w:val="004F25E0"/>
    <w:rsid w:val="005066D4"/>
    <w:rsid w:val="00506A1B"/>
    <w:rsid w:val="00522C25"/>
    <w:rsid w:val="005267A9"/>
    <w:rsid w:val="00557871"/>
    <w:rsid w:val="00576379"/>
    <w:rsid w:val="00585181"/>
    <w:rsid w:val="00586924"/>
    <w:rsid w:val="00586969"/>
    <w:rsid w:val="00593197"/>
    <w:rsid w:val="00593CA2"/>
    <w:rsid w:val="00595E1D"/>
    <w:rsid w:val="005A6323"/>
    <w:rsid w:val="005B453C"/>
    <w:rsid w:val="005C7580"/>
    <w:rsid w:val="005C79A5"/>
    <w:rsid w:val="005D248B"/>
    <w:rsid w:val="005D7C0A"/>
    <w:rsid w:val="005F0051"/>
    <w:rsid w:val="00600DD4"/>
    <w:rsid w:val="0062109E"/>
    <w:rsid w:val="006404E6"/>
    <w:rsid w:val="00644F1B"/>
    <w:rsid w:val="00656696"/>
    <w:rsid w:val="00670F7A"/>
    <w:rsid w:val="00672777"/>
    <w:rsid w:val="00684623"/>
    <w:rsid w:val="006970E3"/>
    <w:rsid w:val="006A64B0"/>
    <w:rsid w:val="006B1B16"/>
    <w:rsid w:val="006B4673"/>
    <w:rsid w:val="006B7393"/>
    <w:rsid w:val="006C1B4A"/>
    <w:rsid w:val="006C26B1"/>
    <w:rsid w:val="006C3DC5"/>
    <w:rsid w:val="006D2033"/>
    <w:rsid w:val="006D68C9"/>
    <w:rsid w:val="006E4E7D"/>
    <w:rsid w:val="006E6C0E"/>
    <w:rsid w:val="006E7AB6"/>
    <w:rsid w:val="007037B9"/>
    <w:rsid w:val="007045AF"/>
    <w:rsid w:val="0071084F"/>
    <w:rsid w:val="007175AE"/>
    <w:rsid w:val="007240FC"/>
    <w:rsid w:val="00726CD8"/>
    <w:rsid w:val="00727C55"/>
    <w:rsid w:val="00735CA1"/>
    <w:rsid w:val="007620D3"/>
    <w:rsid w:val="00765040"/>
    <w:rsid w:val="0076678F"/>
    <w:rsid w:val="007667AC"/>
    <w:rsid w:val="007710D4"/>
    <w:rsid w:val="0077332E"/>
    <w:rsid w:val="007824EE"/>
    <w:rsid w:val="00784EB4"/>
    <w:rsid w:val="0078738A"/>
    <w:rsid w:val="00787770"/>
    <w:rsid w:val="007A41E3"/>
    <w:rsid w:val="007B5AC1"/>
    <w:rsid w:val="007B6B11"/>
    <w:rsid w:val="007C49F3"/>
    <w:rsid w:val="007F1EBF"/>
    <w:rsid w:val="007F2DA8"/>
    <w:rsid w:val="007F6616"/>
    <w:rsid w:val="007F7B7C"/>
    <w:rsid w:val="00813960"/>
    <w:rsid w:val="00831718"/>
    <w:rsid w:val="00843D41"/>
    <w:rsid w:val="00853B68"/>
    <w:rsid w:val="008701B3"/>
    <w:rsid w:val="00874889"/>
    <w:rsid w:val="008C218B"/>
    <w:rsid w:val="008D5625"/>
    <w:rsid w:val="0090192B"/>
    <w:rsid w:val="00906FF3"/>
    <w:rsid w:val="00910821"/>
    <w:rsid w:val="009201A3"/>
    <w:rsid w:val="009212E5"/>
    <w:rsid w:val="0092302B"/>
    <w:rsid w:val="009416F8"/>
    <w:rsid w:val="00962D14"/>
    <w:rsid w:val="00974220"/>
    <w:rsid w:val="00982B35"/>
    <w:rsid w:val="00983524"/>
    <w:rsid w:val="00991655"/>
    <w:rsid w:val="009940E9"/>
    <w:rsid w:val="009A2CDC"/>
    <w:rsid w:val="009A7E13"/>
    <w:rsid w:val="009D6A93"/>
    <w:rsid w:val="009E1E36"/>
    <w:rsid w:val="009F5573"/>
    <w:rsid w:val="00A00B77"/>
    <w:rsid w:val="00A05B9B"/>
    <w:rsid w:val="00A06B5A"/>
    <w:rsid w:val="00A233FF"/>
    <w:rsid w:val="00A30376"/>
    <w:rsid w:val="00A45E0D"/>
    <w:rsid w:val="00A513CE"/>
    <w:rsid w:val="00A518D5"/>
    <w:rsid w:val="00A55EB5"/>
    <w:rsid w:val="00A77F88"/>
    <w:rsid w:val="00A82D94"/>
    <w:rsid w:val="00A87425"/>
    <w:rsid w:val="00A96285"/>
    <w:rsid w:val="00AA1EF8"/>
    <w:rsid w:val="00AA4F35"/>
    <w:rsid w:val="00AA5040"/>
    <w:rsid w:val="00AB6331"/>
    <w:rsid w:val="00AE69F6"/>
    <w:rsid w:val="00B01826"/>
    <w:rsid w:val="00B07594"/>
    <w:rsid w:val="00B26DAE"/>
    <w:rsid w:val="00B307DE"/>
    <w:rsid w:val="00B3330D"/>
    <w:rsid w:val="00B50666"/>
    <w:rsid w:val="00B701DE"/>
    <w:rsid w:val="00B847B1"/>
    <w:rsid w:val="00BA240B"/>
    <w:rsid w:val="00BA5614"/>
    <w:rsid w:val="00BB4AA6"/>
    <w:rsid w:val="00BC109B"/>
    <w:rsid w:val="00BE0A37"/>
    <w:rsid w:val="00BE100B"/>
    <w:rsid w:val="00C04D80"/>
    <w:rsid w:val="00C064C4"/>
    <w:rsid w:val="00C237A5"/>
    <w:rsid w:val="00C27A0F"/>
    <w:rsid w:val="00C30669"/>
    <w:rsid w:val="00C331D9"/>
    <w:rsid w:val="00C61C3B"/>
    <w:rsid w:val="00C85EDB"/>
    <w:rsid w:val="00C9188A"/>
    <w:rsid w:val="00CA76EF"/>
    <w:rsid w:val="00CB0F2D"/>
    <w:rsid w:val="00CB7870"/>
    <w:rsid w:val="00CC1380"/>
    <w:rsid w:val="00CD6533"/>
    <w:rsid w:val="00CE2CC8"/>
    <w:rsid w:val="00CE3635"/>
    <w:rsid w:val="00D07EB6"/>
    <w:rsid w:val="00D13C7D"/>
    <w:rsid w:val="00D20940"/>
    <w:rsid w:val="00D652ED"/>
    <w:rsid w:val="00D807C6"/>
    <w:rsid w:val="00D92441"/>
    <w:rsid w:val="00DD2585"/>
    <w:rsid w:val="00DD721F"/>
    <w:rsid w:val="00DE2C68"/>
    <w:rsid w:val="00DF33E8"/>
    <w:rsid w:val="00E02C8E"/>
    <w:rsid w:val="00E03024"/>
    <w:rsid w:val="00E32D02"/>
    <w:rsid w:val="00E40C75"/>
    <w:rsid w:val="00E57B29"/>
    <w:rsid w:val="00E72880"/>
    <w:rsid w:val="00EA1B11"/>
    <w:rsid w:val="00ED0F34"/>
    <w:rsid w:val="00ED232B"/>
    <w:rsid w:val="00ED3F43"/>
    <w:rsid w:val="00ED6267"/>
    <w:rsid w:val="00EE08AA"/>
    <w:rsid w:val="00EE0E97"/>
    <w:rsid w:val="00EE0F24"/>
    <w:rsid w:val="00EE74E6"/>
    <w:rsid w:val="00EF5DA1"/>
    <w:rsid w:val="00F1395B"/>
    <w:rsid w:val="00F139DF"/>
    <w:rsid w:val="00F475AC"/>
    <w:rsid w:val="00F6025C"/>
    <w:rsid w:val="00F605A4"/>
    <w:rsid w:val="00F60754"/>
    <w:rsid w:val="00F6359C"/>
    <w:rsid w:val="00F64E23"/>
    <w:rsid w:val="00F8224A"/>
    <w:rsid w:val="00F861B1"/>
    <w:rsid w:val="00F86982"/>
    <w:rsid w:val="00F87E70"/>
    <w:rsid w:val="00FA415D"/>
    <w:rsid w:val="00FA6E92"/>
    <w:rsid w:val="00FB7D0B"/>
    <w:rsid w:val="00FD06B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C5A0"/>
  <w15:chartTrackingRefBased/>
  <w15:docId w15:val="{6A3784D1-DA64-4F5A-B2F8-74E1160F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semiHidden/>
    <w:unhideWhenUsed/>
    <w:qFormat/>
    <w:rsid w:val="00735CA1"/>
    <w:pPr>
      <w:keepNext/>
      <w:spacing w:after="0" w:line="240" w:lineRule="auto"/>
      <w:outlineLvl w:val="1"/>
    </w:pPr>
    <w:rPr>
      <w:rFonts w:ascii="Arial" w:eastAsia="Times New Roman" w:hAnsi="Arial" w:cs="Arial"/>
      <w:b/>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735CA1"/>
    <w:rPr>
      <w:rFonts w:ascii="Arial" w:eastAsia="Times New Roman" w:hAnsi="Arial" w:cs="Arial"/>
      <w:b/>
      <w:sz w:val="20"/>
      <w:szCs w:val="24"/>
      <w:lang w:eastAsia="de-DE"/>
    </w:rPr>
  </w:style>
  <w:style w:type="paragraph" w:customStyle="1" w:styleId="p">
    <w:name w:val="p"/>
    <w:basedOn w:val="Standard"/>
    <w:rsid w:val="00735CA1"/>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735CA1"/>
  </w:style>
  <w:style w:type="character" w:customStyle="1" w:styleId="note-toggle">
    <w:name w:val="note-toggle"/>
    <w:basedOn w:val="Absatz-Standardschriftart"/>
    <w:rsid w:val="00735CA1"/>
  </w:style>
  <w:style w:type="paragraph" w:styleId="Listenabsatz">
    <w:name w:val="List Paragraph"/>
    <w:basedOn w:val="Standard"/>
    <w:uiPriority w:val="34"/>
    <w:qFormat/>
    <w:rsid w:val="00AB6331"/>
    <w:pPr>
      <w:ind w:left="720"/>
      <w:contextualSpacing/>
    </w:pPr>
  </w:style>
  <w:style w:type="paragraph" w:styleId="Kopfzeile">
    <w:name w:val="header"/>
    <w:basedOn w:val="Standard"/>
    <w:link w:val="KopfzeileZchn"/>
    <w:uiPriority w:val="99"/>
    <w:unhideWhenUsed/>
    <w:rsid w:val="002D31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31A7"/>
  </w:style>
  <w:style w:type="paragraph" w:styleId="Fuzeile">
    <w:name w:val="footer"/>
    <w:basedOn w:val="Standard"/>
    <w:link w:val="FuzeileZchn"/>
    <w:uiPriority w:val="99"/>
    <w:unhideWhenUsed/>
    <w:rsid w:val="002D31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31A7"/>
  </w:style>
  <w:style w:type="paragraph" w:customStyle="1" w:styleId="semibold">
    <w:name w:val="semibold"/>
    <w:basedOn w:val="Standard"/>
    <w:rsid w:val="0041064D"/>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paragraph" w:styleId="StandardWeb">
    <w:name w:val="Normal (Web)"/>
    <w:basedOn w:val="Standard"/>
    <w:uiPriority w:val="99"/>
    <w:semiHidden/>
    <w:unhideWhenUsed/>
    <w:rsid w:val="0041064D"/>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paragraph" w:styleId="Funotentext">
    <w:name w:val="footnote text"/>
    <w:basedOn w:val="Standard"/>
    <w:link w:val="FunotentextZchn"/>
    <w:uiPriority w:val="99"/>
    <w:semiHidden/>
    <w:unhideWhenUsed/>
    <w:rsid w:val="000343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4378"/>
    <w:rPr>
      <w:sz w:val="20"/>
      <w:szCs w:val="20"/>
    </w:rPr>
  </w:style>
  <w:style w:type="character" w:styleId="Funotenzeichen">
    <w:name w:val="footnote reference"/>
    <w:basedOn w:val="Absatz-Standardschriftart"/>
    <w:uiPriority w:val="99"/>
    <w:semiHidden/>
    <w:unhideWhenUsed/>
    <w:rsid w:val="00034378"/>
    <w:rPr>
      <w:vertAlign w:val="superscript"/>
    </w:rPr>
  </w:style>
  <w:style w:type="character" w:styleId="Kommentarzeichen">
    <w:name w:val="annotation reference"/>
    <w:basedOn w:val="Absatz-Standardschriftart"/>
    <w:uiPriority w:val="99"/>
    <w:semiHidden/>
    <w:unhideWhenUsed/>
    <w:rsid w:val="006C26B1"/>
    <w:rPr>
      <w:sz w:val="16"/>
      <w:szCs w:val="16"/>
    </w:rPr>
  </w:style>
  <w:style w:type="paragraph" w:styleId="Kommentartext">
    <w:name w:val="annotation text"/>
    <w:basedOn w:val="Standard"/>
    <w:link w:val="KommentartextZchn"/>
    <w:uiPriority w:val="99"/>
    <w:semiHidden/>
    <w:unhideWhenUsed/>
    <w:rsid w:val="006C26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6B1"/>
    <w:rPr>
      <w:sz w:val="20"/>
      <w:szCs w:val="20"/>
    </w:rPr>
  </w:style>
  <w:style w:type="paragraph" w:styleId="Kommentarthema">
    <w:name w:val="annotation subject"/>
    <w:basedOn w:val="Kommentartext"/>
    <w:next w:val="Kommentartext"/>
    <w:link w:val="KommentarthemaZchn"/>
    <w:uiPriority w:val="99"/>
    <w:semiHidden/>
    <w:unhideWhenUsed/>
    <w:rsid w:val="006C26B1"/>
    <w:rPr>
      <w:b/>
      <w:bCs/>
    </w:rPr>
  </w:style>
  <w:style w:type="character" w:customStyle="1" w:styleId="KommentarthemaZchn">
    <w:name w:val="Kommentarthema Zchn"/>
    <w:basedOn w:val="KommentartextZchn"/>
    <w:link w:val="Kommentarthema"/>
    <w:uiPriority w:val="99"/>
    <w:semiHidden/>
    <w:rsid w:val="006C26B1"/>
    <w:rPr>
      <w:b/>
      <w:bCs/>
      <w:sz w:val="20"/>
      <w:szCs w:val="20"/>
    </w:rPr>
  </w:style>
  <w:style w:type="paragraph" w:styleId="Sprechblasentext">
    <w:name w:val="Balloon Text"/>
    <w:basedOn w:val="Standard"/>
    <w:link w:val="SprechblasentextZchn"/>
    <w:uiPriority w:val="99"/>
    <w:semiHidden/>
    <w:unhideWhenUsed/>
    <w:rsid w:val="006C26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476">
      <w:bodyDiv w:val="1"/>
      <w:marLeft w:val="0"/>
      <w:marRight w:val="0"/>
      <w:marTop w:val="0"/>
      <w:marBottom w:val="0"/>
      <w:divBdr>
        <w:top w:val="none" w:sz="0" w:space="0" w:color="auto"/>
        <w:left w:val="none" w:sz="0" w:space="0" w:color="auto"/>
        <w:bottom w:val="none" w:sz="0" w:space="0" w:color="auto"/>
        <w:right w:val="none" w:sz="0" w:space="0" w:color="auto"/>
      </w:divBdr>
    </w:div>
    <w:div w:id="111022216">
      <w:bodyDiv w:val="1"/>
      <w:marLeft w:val="0"/>
      <w:marRight w:val="0"/>
      <w:marTop w:val="0"/>
      <w:marBottom w:val="0"/>
      <w:divBdr>
        <w:top w:val="none" w:sz="0" w:space="0" w:color="auto"/>
        <w:left w:val="none" w:sz="0" w:space="0" w:color="auto"/>
        <w:bottom w:val="none" w:sz="0" w:space="0" w:color="auto"/>
        <w:right w:val="none" w:sz="0" w:space="0" w:color="auto"/>
      </w:divBdr>
    </w:div>
    <w:div w:id="203449930">
      <w:bodyDiv w:val="1"/>
      <w:marLeft w:val="0"/>
      <w:marRight w:val="0"/>
      <w:marTop w:val="0"/>
      <w:marBottom w:val="0"/>
      <w:divBdr>
        <w:top w:val="none" w:sz="0" w:space="0" w:color="auto"/>
        <w:left w:val="none" w:sz="0" w:space="0" w:color="auto"/>
        <w:bottom w:val="none" w:sz="0" w:space="0" w:color="auto"/>
        <w:right w:val="none" w:sz="0" w:space="0" w:color="auto"/>
      </w:divBdr>
    </w:div>
    <w:div w:id="276716593">
      <w:bodyDiv w:val="1"/>
      <w:marLeft w:val="0"/>
      <w:marRight w:val="0"/>
      <w:marTop w:val="0"/>
      <w:marBottom w:val="0"/>
      <w:divBdr>
        <w:top w:val="none" w:sz="0" w:space="0" w:color="auto"/>
        <w:left w:val="none" w:sz="0" w:space="0" w:color="auto"/>
        <w:bottom w:val="none" w:sz="0" w:space="0" w:color="auto"/>
        <w:right w:val="none" w:sz="0" w:space="0" w:color="auto"/>
      </w:divBdr>
    </w:div>
    <w:div w:id="1269387434">
      <w:bodyDiv w:val="1"/>
      <w:marLeft w:val="0"/>
      <w:marRight w:val="0"/>
      <w:marTop w:val="0"/>
      <w:marBottom w:val="0"/>
      <w:divBdr>
        <w:top w:val="none" w:sz="0" w:space="0" w:color="auto"/>
        <w:left w:val="none" w:sz="0" w:space="0" w:color="auto"/>
        <w:bottom w:val="none" w:sz="0" w:space="0" w:color="auto"/>
        <w:right w:val="none" w:sz="0" w:space="0" w:color="auto"/>
      </w:divBdr>
    </w:div>
    <w:div w:id="1416124718">
      <w:bodyDiv w:val="1"/>
      <w:marLeft w:val="0"/>
      <w:marRight w:val="0"/>
      <w:marTop w:val="0"/>
      <w:marBottom w:val="0"/>
      <w:divBdr>
        <w:top w:val="none" w:sz="0" w:space="0" w:color="auto"/>
        <w:left w:val="none" w:sz="0" w:space="0" w:color="auto"/>
        <w:bottom w:val="none" w:sz="0" w:space="0" w:color="auto"/>
        <w:right w:val="none" w:sz="0" w:space="0" w:color="auto"/>
      </w:divBdr>
    </w:div>
    <w:div w:id="1843161453">
      <w:bodyDiv w:val="1"/>
      <w:marLeft w:val="0"/>
      <w:marRight w:val="0"/>
      <w:marTop w:val="0"/>
      <w:marBottom w:val="0"/>
      <w:divBdr>
        <w:top w:val="none" w:sz="0" w:space="0" w:color="auto"/>
        <w:left w:val="none" w:sz="0" w:space="0" w:color="auto"/>
        <w:bottom w:val="none" w:sz="0" w:space="0" w:color="auto"/>
        <w:right w:val="none" w:sz="0" w:space="0" w:color="auto"/>
      </w:divBdr>
      <w:divsChild>
        <w:div w:id="1799370802">
          <w:marLeft w:val="0"/>
          <w:marRight w:val="0"/>
          <w:marTop w:val="0"/>
          <w:marBottom w:val="0"/>
          <w:divBdr>
            <w:top w:val="none" w:sz="0" w:space="0" w:color="auto"/>
            <w:left w:val="none" w:sz="0" w:space="0" w:color="auto"/>
            <w:bottom w:val="none" w:sz="0" w:space="0" w:color="auto"/>
            <w:right w:val="none" w:sz="0" w:space="0" w:color="auto"/>
          </w:divBdr>
        </w:div>
        <w:div w:id="193365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AB0C-8258-4736-83AF-2E9D2EA8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7750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Ziethe</dc:creator>
  <cp:keywords/>
  <dc:description/>
  <cp:lastModifiedBy>Yvonne Weber</cp:lastModifiedBy>
  <cp:revision>20</cp:revision>
  <dcterms:created xsi:type="dcterms:W3CDTF">2022-01-29T10:45:00Z</dcterms:created>
  <dcterms:modified xsi:type="dcterms:W3CDTF">2022-01-31T15:56:00Z</dcterms:modified>
</cp:coreProperties>
</file>