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ED" w:rsidRPr="000E689A" w:rsidRDefault="00BD5228" w:rsidP="00E716ED">
      <w:pPr>
        <w:jc w:val="center"/>
        <w:rPr>
          <w:b/>
          <w:lang w:val="de-DE"/>
        </w:rPr>
      </w:pPr>
      <w:bookmarkStart w:id="0" w:name="_GoBack"/>
      <w:bookmarkEnd w:id="0"/>
      <w:r w:rsidRPr="000E689A">
        <w:rPr>
          <w:b/>
          <w:lang w:val="de-DE"/>
        </w:rPr>
        <w:t>Gott als</w:t>
      </w:r>
      <w:r w:rsidR="00E716ED" w:rsidRPr="000E689A">
        <w:rPr>
          <w:b/>
          <w:lang w:val="de-DE"/>
        </w:rPr>
        <w:t xml:space="preserve"> Liebhaber</w:t>
      </w:r>
    </w:p>
    <w:p w:rsidR="00E716ED" w:rsidRPr="000E689A" w:rsidRDefault="00E716ED" w:rsidP="00E716ED">
      <w:pPr>
        <w:jc w:val="center"/>
        <w:rPr>
          <w:lang w:val="de-DE"/>
        </w:rPr>
      </w:pPr>
      <w:r w:rsidRPr="000E689A">
        <w:rPr>
          <w:lang w:val="de-DE"/>
        </w:rPr>
        <w:t xml:space="preserve">Predigt zu Trinitatis 2015 in der Universitätskirche/Peterskirche zu Heidelberg </w:t>
      </w:r>
      <w:r w:rsidR="00E93B8F" w:rsidRPr="000E689A">
        <w:rPr>
          <w:lang w:val="de-DE"/>
        </w:rPr>
        <w:t xml:space="preserve">über Jesaja 6 </w:t>
      </w:r>
      <w:r w:rsidRPr="000E689A">
        <w:rPr>
          <w:lang w:val="de-DE"/>
        </w:rPr>
        <w:t>(Prof. Peter Lampe)</w:t>
      </w:r>
    </w:p>
    <w:p w:rsidR="000E34E4" w:rsidRPr="000E689A" w:rsidRDefault="000E34E4">
      <w:pPr>
        <w:rPr>
          <w:lang w:val="de-DE"/>
        </w:rPr>
      </w:pPr>
    </w:p>
    <w:p w:rsidR="00356C6E" w:rsidRPr="000E689A" w:rsidRDefault="00811494">
      <w:pPr>
        <w:rPr>
          <w:lang w:val="de-DE"/>
        </w:rPr>
      </w:pPr>
      <w:r w:rsidRPr="000E689A">
        <w:rPr>
          <w:lang w:val="de-DE"/>
        </w:rPr>
        <w:t>Gnade sei</w:t>
      </w:r>
      <w:r w:rsidR="00E716ED" w:rsidRPr="000E689A">
        <w:rPr>
          <w:lang w:val="de-DE"/>
        </w:rPr>
        <w:t xml:space="preserve"> mit Euch und Friede v</w:t>
      </w:r>
      <w:r w:rsidRPr="000E689A">
        <w:rPr>
          <w:lang w:val="de-DE"/>
        </w:rPr>
        <w:t xml:space="preserve">on dem, der da ist, der da war, und der da kommen wird. Amen </w:t>
      </w:r>
    </w:p>
    <w:p w:rsidR="00E93B8F" w:rsidRPr="000E689A" w:rsidRDefault="00E93B8F">
      <w:pPr>
        <w:rPr>
          <w:lang w:val="de-DE"/>
        </w:rPr>
      </w:pPr>
    </w:p>
    <w:p w:rsidR="00356C6E" w:rsidRPr="000E689A" w:rsidRDefault="008176E3">
      <w:pPr>
        <w:rPr>
          <w:lang w:val="de-DE"/>
        </w:rPr>
      </w:pPr>
      <w:r w:rsidRPr="000E689A">
        <w:rPr>
          <w:lang w:val="de-DE"/>
        </w:rPr>
        <w:t>Hör</w:t>
      </w:r>
      <w:r w:rsidR="00BC1518" w:rsidRPr="000E689A">
        <w:rPr>
          <w:lang w:val="de-DE"/>
        </w:rPr>
        <w:t xml:space="preserve">t den Predigttext aus </w:t>
      </w:r>
      <w:proofErr w:type="spellStart"/>
      <w:r w:rsidR="00745FE5" w:rsidRPr="000E689A">
        <w:rPr>
          <w:lang w:val="de-DE"/>
        </w:rPr>
        <w:t>Jes</w:t>
      </w:r>
      <w:proofErr w:type="spellEnd"/>
      <w:r w:rsidR="00745FE5" w:rsidRPr="000E689A">
        <w:rPr>
          <w:lang w:val="de-DE"/>
        </w:rPr>
        <w:t xml:space="preserve"> 6,1-1</w:t>
      </w:r>
      <w:r w:rsidR="00831A3B" w:rsidRPr="000E689A">
        <w:rPr>
          <w:lang w:val="de-DE"/>
        </w:rPr>
        <w:t>1</w:t>
      </w:r>
      <w:r w:rsidR="00CE582F" w:rsidRPr="000E689A">
        <w:rPr>
          <w:lang w:val="de-DE"/>
        </w:rPr>
        <w:t>.</w:t>
      </w:r>
      <w:r w:rsidR="00745FE5" w:rsidRPr="000E689A">
        <w:rPr>
          <w:lang w:val="de-DE"/>
        </w:rPr>
        <w:t xml:space="preserve"> </w:t>
      </w:r>
      <w:r w:rsidR="001107D7" w:rsidRPr="000E689A">
        <w:rPr>
          <w:lang w:val="de-DE"/>
        </w:rPr>
        <w:t>Jesaja</w:t>
      </w:r>
      <w:r w:rsidR="00745FE5" w:rsidRPr="000E689A">
        <w:rPr>
          <w:lang w:val="de-DE"/>
        </w:rPr>
        <w:t xml:space="preserve"> berichtet</w:t>
      </w:r>
      <w:r w:rsidR="00053522" w:rsidRPr="000E689A">
        <w:rPr>
          <w:lang w:val="de-DE"/>
        </w:rPr>
        <w:t xml:space="preserve">, wie </w:t>
      </w:r>
      <w:r w:rsidR="00745FE5" w:rsidRPr="000E689A">
        <w:rPr>
          <w:lang w:val="de-DE"/>
        </w:rPr>
        <w:t xml:space="preserve"> Ja</w:t>
      </w:r>
      <w:r w:rsidR="00CE582F" w:rsidRPr="000E689A">
        <w:rPr>
          <w:lang w:val="de-DE"/>
        </w:rPr>
        <w:t>hwe ihn im Jerus</w:t>
      </w:r>
      <w:r w:rsidR="001107D7" w:rsidRPr="000E689A">
        <w:rPr>
          <w:lang w:val="de-DE"/>
        </w:rPr>
        <w:t>a</w:t>
      </w:r>
      <w:r w:rsidR="00CE582F" w:rsidRPr="000E689A">
        <w:rPr>
          <w:lang w:val="de-DE"/>
        </w:rPr>
        <w:t>le</w:t>
      </w:r>
      <w:r w:rsidR="001107D7" w:rsidRPr="000E689A">
        <w:rPr>
          <w:lang w:val="de-DE"/>
        </w:rPr>
        <w:t>mer T</w:t>
      </w:r>
      <w:r w:rsidR="00053522" w:rsidRPr="000E689A">
        <w:rPr>
          <w:lang w:val="de-DE"/>
        </w:rPr>
        <w:t xml:space="preserve">empel in einer </w:t>
      </w:r>
      <w:r w:rsidR="00953C98" w:rsidRPr="000E689A">
        <w:rPr>
          <w:lang w:val="de-DE"/>
        </w:rPr>
        <w:t>Audiov</w:t>
      </w:r>
      <w:r w:rsidR="00053522" w:rsidRPr="000E689A">
        <w:rPr>
          <w:lang w:val="de-DE"/>
        </w:rPr>
        <w:t xml:space="preserve">ision </w:t>
      </w:r>
      <w:r w:rsidR="001107D7" w:rsidRPr="000E689A">
        <w:rPr>
          <w:lang w:val="de-DE"/>
        </w:rPr>
        <w:t xml:space="preserve">zum Propheten </w:t>
      </w:r>
      <w:r w:rsidR="00053522" w:rsidRPr="000E689A">
        <w:rPr>
          <w:lang w:val="de-DE"/>
        </w:rPr>
        <w:t>berief</w:t>
      </w:r>
      <w:r w:rsidR="001107D7" w:rsidRPr="000E689A">
        <w:rPr>
          <w:lang w:val="de-DE"/>
        </w:rPr>
        <w:t xml:space="preserve">, sich </w:t>
      </w:r>
      <w:r w:rsidR="00CD779D" w:rsidRPr="000E689A">
        <w:rPr>
          <w:lang w:val="de-DE"/>
        </w:rPr>
        <w:t>ih</w:t>
      </w:r>
      <w:r w:rsidR="007370D8" w:rsidRPr="000E689A">
        <w:rPr>
          <w:lang w:val="de-DE"/>
        </w:rPr>
        <w:t>m</w:t>
      </w:r>
      <w:r w:rsidR="001107D7" w:rsidRPr="000E689A">
        <w:rPr>
          <w:lang w:val="de-DE"/>
        </w:rPr>
        <w:t xml:space="preserve"> zeigend in </w:t>
      </w:r>
      <w:r w:rsidR="002142DA" w:rsidRPr="000E689A">
        <w:rPr>
          <w:lang w:val="de-DE"/>
        </w:rPr>
        <w:t>ries</w:t>
      </w:r>
      <w:r w:rsidR="00811494" w:rsidRPr="000E689A">
        <w:rPr>
          <w:lang w:val="de-DE"/>
        </w:rPr>
        <w:t>enhafter</w:t>
      </w:r>
      <w:r w:rsidR="001107D7" w:rsidRPr="000E689A">
        <w:rPr>
          <w:lang w:val="de-DE"/>
        </w:rPr>
        <w:t xml:space="preserve"> Königsg</w:t>
      </w:r>
      <w:r w:rsidR="00CE582F" w:rsidRPr="000E689A">
        <w:rPr>
          <w:lang w:val="de-DE"/>
        </w:rPr>
        <w:t xml:space="preserve">estalt. </w:t>
      </w:r>
      <w:r w:rsidR="000E34E4" w:rsidRPr="000E689A">
        <w:rPr>
          <w:lang w:val="de-DE"/>
        </w:rPr>
        <w:t>Die Chronisten</w:t>
      </w:r>
      <w:r w:rsidR="001107D7" w:rsidRPr="000E689A">
        <w:rPr>
          <w:lang w:val="de-DE"/>
        </w:rPr>
        <w:t xml:space="preserve"> schrieb</w:t>
      </w:r>
      <w:r w:rsidR="000E34E4" w:rsidRPr="000E689A">
        <w:rPr>
          <w:lang w:val="de-DE"/>
        </w:rPr>
        <w:t>en</w:t>
      </w:r>
      <w:r w:rsidR="001107D7" w:rsidRPr="000E689A">
        <w:rPr>
          <w:lang w:val="de-DE"/>
        </w:rPr>
        <w:t xml:space="preserve"> das Jahr</w:t>
      </w:r>
      <w:r w:rsidR="00053522" w:rsidRPr="000E689A">
        <w:rPr>
          <w:lang w:val="de-DE"/>
        </w:rPr>
        <w:t xml:space="preserve"> 738</w:t>
      </w:r>
      <w:r w:rsidR="0025510E" w:rsidRPr="000E689A">
        <w:rPr>
          <w:lang w:val="de-DE"/>
        </w:rPr>
        <w:t xml:space="preserve"> v. Chr.</w:t>
      </w:r>
      <w:r w:rsidR="00053522" w:rsidRPr="000E689A">
        <w:rPr>
          <w:lang w:val="de-DE"/>
        </w:rPr>
        <w:t xml:space="preserve">, als </w:t>
      </w:r>
      <w:proofErr w:type="spellStart"/>
      <w:r w:rsidR="00053522" w:rsidRPr="000E689A">
        <w:rPr>
          <w:lang w:val="de-DE"/>
        </w:rPr>
        <w:t>Usija</w:t>
      </w:r>
      <w:proofErr w:type="spellEnd"/>
      <w:r w:rsidR="00053522" w:rsidRPr="000E689A">
        <w:rPr>
          <w:lang w:val="de-DE"/>
        </w:rPr>
        <w:t>,</w:t>
      </w:r>
      <w:r w:rsidR="00745FE5" w:rsidRPr="000E689A">
        <w:rPr>
          <w:lang w:val="de-DE"/>
        </w:rPr>
        <w:t xml:space="preserve"> König von </w:t>
      </w:r>
      <w:proofErr w:type="spellStart"/>
      <w:r w:rsidR="00745FE5" w:rsidRPr="000E689A">
        <w:rPr>
          <w:lang w:val="de-DE"/>
        </w:rPr>
        <w:t>Juda</w:t>
      </w:r>
      <w:proofErr w:type="spellEnd"/>
      <w:r w:rsidR="00053522" w:rsidRPr="000E689A">
        <w:rPr>
          <w:lang w:val="de-DE"/>
        </w:rPr>
        <w:t xml:space="preserve">, </w:t>
      </w:r>
      <w:r w:rsidR="00745FE5" w:rsidRPr="000E689A">
        <w:rPr>
          <w:lang w:val="de-DE"/>
        </w:rPr>
        <w:t xml:space="preserve">nach </w:t>
      </w:r>
      <w:r w:rsidR="00053522" w:rsidRPr="000E689A">
        <w:rPr>
          <w:lang w:val="de-DE"/>
        </w:rPr>
        <w:t xml:space="preserve">einer </w:t>
      </w:r>
      <w:r w:rsidR="00745FE5" w:rsidRPr="000E689A">
        <w:rPr>
          <w:lang w:val="de-DE"/>
        </w:rPr>
        <w:t>40jährige</w:t>
      </w:r>
      <w:r w:rsidR="00053522" w:rsidRPr="000E689A">
        <w:rPr>
          <w:lang w:val="de-DE"/>
        </w:rPr>
        <w:t>n</w:t>
      </w:r>
      <w:r w:rsidR="00745FE5" w:rsidRPr="000E689A">
        <w:rPr>
          <w:lang w:val="de-DE"/>
        </w:rPr>
        <w:t xml:space="preserve"> Blütezeit im Königreich </w:t>
      </w:r>
      <w:proofErr w:type="spellStart"/>
      <w:r w:rsidR="00745FE5" w:rsidRPr="000E689A">
        <w:rPr>
          <w:lang w:val="de-DE"/>
        </w:rPr>
        <w:t>Juda</w:t>
      </w:r>
      <w:proofErr w:type="spellEnd"/>
      <w:r w:rsidR="00053522" w:rsidRPr="000E689A">
        <w:rPr>
          <w:lang w:val="de-DE"/>
        </w:rPr>
        <w:t xml:space="preserve"> </w:t>
      </w:r>
      <w:r w:rsidR="00F87B81" w:rsidRPr="000E689A">
        <w:rPr>
          <w:lang w:val="de-DE"/>
        </w:rPr>
        <w:t>ge</w:t>
      </w:r>
      <w:r w:rsidR="00053522" w:rsidRPr="000E689A">
        <w:rPr>
          <w:lang w:val="de-DE"/>
        </w:rPr>
        <w:t>st</w:t>
      </w:r>
      <w:r w:rsidR="0025510E" w:rsidRPr="000E689A">
        <w:rPr>
          <w:lang w:val="de-DE"/>
        </w:rPr>
        <w:t>o</w:t>
      </w:r>
      <w:r w:rsidR="00053522" w:rsidRPr="000E689A">
        <w:rPr>
          <w:lang w:val="de-DE"/>
        </w:rPr>
        <w:t>rb</w:t>
      </w:r>
      <w:r w:rsidR="0025510E" w:rsidRPr="000E689A">
        <w:rPr>
          <w:lang w:val="de-DE"/>
        </w:rPr>
        <w:t>en war</w:t>
      </w:r>
      <w:r w:rsidR="00053522" w:rsidRPr="000E689A">
        <w:rPr>
          <w:lang w:val="de-DE"/>
        </w:rPr>
        <w:t xml:space="preserve">. </w:t>
      </w:r>
      <w:r w:rsidR="00C02CA6" w:rsidRPr="000E689A">
        <w:rPr>
          <w:lang w:val="de-DE"/>
        </w:rPr>
        <w:t xml:space="preserve">Jesaja: </w:t>
      </w:r>
    </w:p>
    <w:p w:rsidR="00356C6E" w:rsidRPr="000E689A" w:rsidRDefault="00AC26A8">
      <w:pPr>
        <w:rPr>
          <w:lang w:val="de-DE"/>
        </w:rPr>
      </w:pPr>
      <w:r w:rsidRPr="000E689A">
        <w:rPr>
          <w:lang w:val="de-DE"/>
        </w:rPr>
        <w:t>„I</w:t>
      </w:r>
      <w:r w:rsidR="00053522" w:rsidRPr="000E689A">
        <w:rPr>
          <w:lang w:val="de-DE"/>
        </w:rPr>
        <w:t xml:space="preserve">ch </w:t>
      </w:r>
      <w:r w:rsidR="00745FE5" w:rsidRPr="000E689A">
        <w:rPr>
          <w:lang w:val="de-DE"/>
        </w:rPr>
        <w:t xml:space="preserve">sah </w:t>
      </w:r>
      <w:r w:rsidR="00053522" w:rsidRPr="000E689A">
        <w:rPr>
          <w:lang w:val="de-DE"/>
        </w:rPr>
        <w:t>den Herrn sitzen auf einem hohen und erhabenen Thron</w:t>
      </w:r>
      <w:r w:rsidR="001107D7" w:rsidRPr="000E689A">
        <w:rPr>
          <w:lang w:val="de-DE"/>
        </w:rPr>
        <w:t>; (bereits) s</w:t>
      </w:r>
      <w:r w:rsidR="00053522" w:rsidRPr="000E689A">
        <w:rPr>
          <w:lang w:val="de-DE"/>
        </w:rPr>
        <w:t xml:space="preserve">ein Saum </w:t>
      </w:r>
      <w:r w:rsidR="00811494" w:rsidRPr="000E689A">
        <w:rPr>
          <w:lang w:val="de-DE"/>
        </w:rPr>
        <w:t>er</w:t>
      </w:r>
      <w:r w:rsidR="00B53AE0" w:rsidRPr="000E689A">
        <w:rPr>
          <w:lang w:val="de-DE"/>
        </w:rPr>
        <w:t xml:space="preserve">füllte den Tempel. </w:t>
      </w:r>
      <w:r w:rsidR="001107D7" w:rsidRPr="000E689A">
        <w:rPr>
          <w:lang w:val="de-DE"/>
        </w:rPr>
        <w:t xml:space="preserve">Serafim </w:t>
      </w:r>
      <w:proofErr w:type="gramStart"/>
      <w:r w:rsidR="00CE582F" w:rsidRPr="000E689A">
        <w:rPr>
          <w:lang w:val="de-DE"/>
        </w:rPr>
        <w:t>standen</w:t>
      </w:r>
      <w:proofErr w:type="gramEnd"/>
      <w:r w:rsidR="00CE582F" w:rsidRPr="000E689A">
        <w:rPr>
          <w:lang w:val="de-DE"/>
        </w:rPr>
        <w:t xml:space="preserve"> über ih</w:t>
      </w:r>
      <w:r w:rsidR="009E6949" w:rsidRPr="000E689A">
        <w:rPr>
          <w:lang w:val="de-DE"/>
        </w:rPr>
        <w:t>m</w:t>
      </w:r>
      <w:r w:rsidR="000E34E4" w:rsidRPr="000E689A">
        <w:rPr>
          <w:lang w:val="de-DE"/>
        </w:rPr>
        <w:t>, ein jeder mit sechs Flügeln. M</w:t>
      </w:r>
      <w:r w:rsidR="00CE582F" w:rsidRPr="000E689A">
        <w:rPr>
          <w:lang w:val="de-DE"/>
        </w:rPr>
        <w:t xml:space="preserve">it zweien deckten sie ihr Antlitz, mit zweien ihre Scham, mit zweien flogen sie. Und einer rief zum anderen: </w:t>
      </w:r>
      <w:r w:rsidR="00CE582F" w:rsidRPr="000E689A">
        <w:rPr>
          <w:i/>
          <w:lang w:val="de-DE"/>
        </w:rPr>
        <w:t>Heilig, heilig, heilig ist der Herr der Heerscharen, alle Lande sind seiner Ehre voll</w:t>
      </w:r>
      <w:r w:rsidR="00CE582F" w:rsidRPr="000E689A">
        <w:rPr>
          <w:lang w:val="de-DE"/>
        </w:rPr>
        <w:t xml:space="preserve">. Die Schwellen bebten von der Stimme ihres Rufens, und das Haus füllte sich mit Rauch. Da sprach ich: </w:t>
      </w:r>
      <w:r w:rsidR="00CE582F" w:rsidRPr="000E689A">
        <w:rPr>
          <w:i/>
          <w:lang w:val="de-DE"/>
        </w:rPr>
        <w:t xml:space="preserve">Wehe, ich vergehe! </w:t>
      </w:r>
      <w:r w:rsidR="002142DA" w:rsidRPr="000E689A">
        <w:rPr>
          <w:i/>
          <w:lang w:val="de-DE"/>
        </w:rPr>
        <w:t xml:space="preserve">Denn </w:t>
      </w:r>
      <w:r w:rsidR="00811494" w:rsidRPr="000E689A">
        <w:rPr>
          <w:i/>
          <w:lang w:val="de-DE"/>
        </w:rPr>
        <w:t>ich sah mit meinen Augen den König, den Herr der Heerscharen</w:t>
      </w:r>
      <w:r w:rsidR="00B53AE0" w:rsidRPr="000E689A">
        <w:rPr>
          <w:i/>
          <w:lang w:val="de-DE"/>
        </w:rPr>
        <w:t>, ich</w:t>
      </w:r>
      <w:r w:rsidR="009772FF" w:rsidRPr="000E689A">
        <w:rPr>
          <w:i/>
          <w:lang w:val="de-DE"/>
        </w:rPr>
        <w:t>,</w:t>
      </w:r>
      <w:r w:rsidR="00B53AE0" w:rsidRPr="000E689A">
        <w:rPr>
          <w:i/>
          <w:lang w:val="de-DE"/>
        </w:rPr>
        <w:t xml:space="preserve"> </w:t>
      </w:r>
      <w:r w:rsidR="002142DA" w:rsidRPr="000E689A">
        <w:rPr>
          <w:i/>
          <w:lang w:val="de-DE"/>
        </w:rPr>
        <w:t>als M</w:t>
      </w:r>
      <w:r w:rsidR="00B53AE0" w:rsidRPr="000E689A">
        <w:rPr>
          <w:i/>
          <w:lang w:val="de-DE"/>
        </w:rPr>
        <w:t>ensch</w:t>
      </w:r>
      <w:r w:rsidR="00CE582F" w:rsidRPr="000E689A">
        <w:rPr>
          <w:i/>
          <w:lang w:val="de-DE"/>
        </w:rPr>
        <w:t xml:space="preserve"> unreiner Lippen</w:t>
      </w:r>
      <w:r w:rsidR="002142DA" w:rsidRPr="000E689A">
        <w:rPr>
          <w:i/>
          <w:lang w:val="de-DE"/>
        </w:rPr>
        <w:t>,</w:t>
      </w:r>
      <w:r w:rsidR="00CE582F" w:rsidRPr="000E689A">
        <w:rPr>
          <w:i/>
          <w:lang w:val="de-DE"/>
        </w:rPr>
        <w:t xml:space="preserve"> wohne</w:t>
      </w:r>
      <w:r w:rsidR="002142DA" w:rsidRPr="000E689A">
        <w:rPr>
          <w:i/>
          <w:lang w:val="de-DE"/>
        </w:rPr>
        <w:t>nd</w:t>
      </w:r>
      <w:r w:rsidR="00CE582F" w:rsidRPr="000E689A">
        <w:rPr>
          <w:i/>
          <w:lang w:val="de-DE"/>
        </w:rPr>
        <w:t xml:space="preserve"> unter einem Volk unreiner Lippen</w:t>
      </w:r>
      <w:r w:rsidR="002142DA" w:rsidRPr="000E689A">
        <w:rPr>
          <w:i/>
          <w:lang w:val="de-DE"/>
        </w:rPr>
        <w:t xml:space="preserve"> (unwürdig, in das Heilig </w:t>
      </w:r>
      <w:r w:rsidR="001F1470" w:rsidRPr="000E689A">
        <w:rPr>
          <w:i/>
          <w:lang w:val="de-DE"/>
        </w:rPr>
        <w:t>der Engel</w:t>
      </w:r>
      <w:r w:rsidR="002142DA" w:rsidRPr="000E689A">
        <w:rPr>
          <w:i/>
          <w:lang w:val="de-DE"/>
        </w:rPr>
        <w:t xml:space="preserve"> ein</w:t>
      </w:r>
      <w:r w:rsidR="002D6C73" w:rsidRPr="000E689A">
        <w:rPr>
          <w:i/>
          <w:lang w:val="de-DE"/>
        </w:rPr>
        <w:t>zu</w:t>
      </w:r>
      <w:r w:rsidR="00B53AE0" w:rsidRPr="000E689A">
        <w:rPr>
          <w:i/>
          <w:lang w:val="de-DE"/>
        </w:rPr>
        <w:t>stimmen)</w:t>
      </w:r>
      <w:r w:rsidR="00CE582F" w:rsidRPr="000E689A">
        <w:rPr>
          <w:i/>
          <w:lang w:val="de-DE"/>
        </w:rPr>
        <w:t>.</w:t>
      </w:r>
      <w:r w:rsidR="00CE582F" w:rsidRPr="000E689A">
        <w:rPr>
          <w:lang w:val="de-DE"/>
        </w:rPr>
        <w:t xml:space="preserve"> Da flog einer der Serafim zu mir mit </w:t>
      </w:r>
      <w:r w:rsidR="002142DA" w:rsidRPr="000E689A">
        <w:rPr>
          <w:lang w:val="de-DE"/>
        </w:rPr>
        <w:t>glühende</w:t>
      </w:r>
      <w:r w:rsidR="00B53AE0" w:rsidRPr="000E689A">
        <w:rPr>
          <w:lang w:val="de-DE"/>
        </w:rPr>
        <w:t>r</w:t>
      </w:r>
      <w:r w:rsidR="002142DA" w:rsidRPr="000E689A">
        <w:rPr>
          <w:lang w:val="de-DE"/>
        </w:rPr>
        <w:t xml:space="preserve"> Kohle in der Hand, die er mit der Zange vom Altar genommen hatte, rührte meinen Mund an und sprach: </w:t>
      </w:r>
      <w:r w:rsidR="002142DA" w:rsidRPr="000E689A">
        <w:rPr>
          <w:i/>
          <w:lang w:val="de-DE"/>
        </w:rPr>
        <w:t xml:space="preserve">Siehe, hiermit sind deine Lippen berührt, so dass deine Schuld von dir genommen </w:t>
      </w:r>
      <w:r w:rsidR="002D6C73" w:rsidRPr="000E689A">
        <w:rPr>
          <w:i/>
          <w:lang w:val="de-DE"/>
        </w:rPr>
        <w:t xml:space="preserve">sei </w:t>
      </w:r>
      <w:r w:rsidR="002142DA" w:rsidRPr="000E689A">
        <w:rPr>
          <w:i/>
          <w:lang w:val="de-DE"/>
        </w:rPr>
        <w:t>und dei</w:t>
      </w:r>
      <w:r w:rsidR="002D6C73" w:rsidRPr="000E689A">
        <w:rPr>
          <w:i/>
          <w:lang w:val="de-DE"/>
        </w:rPr>
        <w:t xml:space="preserve">n </w:t>
      </w:r>
      <w:r w:rsidR="008176E3" w:rsidRPr="000E689A">
        <w:rPr>
          <w:i/>
          <w:lang w:val="de-DE"/>
        </w:rPr>
        <w:t>Entfremden</w:t>
      </w:r>
      <w:r w:rsidR="002D6C73" w:rsidRPr="000E689A">
        <w:rPr>
          <w:i/>
          <w:lang w:val="de-DE"/>
        </w:rPr>
        <w:t xml:space="preserve"> von Gott beendet</w:t>
      </w:r>
      <w:r w:rsidR="002142DA" w:rsidRPr="000E689A">
        <w:rPr>
          <w:lang w:val="de-DE"/>
        </w:rPr>
        <w:t xml:space="preserve">. </w:t>
      </w:r>
      <w:r w:rsidR="001F1470" w:rsidRPr="000E689A">
        <w:rPr>
          <w:lang w:val="de-DE"/>
        </w:rPr>
        <w:t xml:space="preserve">  </w:t>
      </w:r>
      <w:r w:rsidR="002142DA" w:rsidRPr="000E689A">
        <w:rPr>
          <w:lang w:val="de-DE"/>
        </w:rPr>
        <w:t xml:space="preserve">Und da hörte ich </w:t>
      </w:r>
      <w:r w:rsidR="00831A3B" w:rsidRPr="000E689A">
        <w:rPr>
          <w:lang w:val="de-DE"/>
        </w:rPr>
        <w:t>des Herrn</w:t>
      </w:r>
      <w:r w:rsidR="002142DA" w:rsidRPr="000E689A">
        <w:rPr>
          <w:lang w:val="de-DE"/>
        </w:rPr>
        <w:t xml:space="preserve"> Stimme (selbst)...: </w:t>
      </w:r>
      <w:r w:rsidR="002142DA" w:rsidRPr="000E689A">
        <w:rPr>
          <w:i/>
          <w:lang w:val="de-DE"/>
        </w:rPr>
        <w:t xml:space="preserve">Wen soll ich senden? Wer will Bote </w:t>
      </w:r>
      <w:r w:rsidR="00831A3B" w:rsidRPr="000E689A">
        <w:rPr>
          <w:i/>
          <w:lang w:val="de-DE"/>
        </w:rPr>
        <w:t xml:space="preserve">für uns </w:t>
      </w:r>
      <w:r w:rsidR="00025086" w:rsidRPr="000E689A">
        <w:rPr>
          <w:i/>
          <w:lang w:val="de-DE"/>
        </w:rPr>
        <w:t>sein?</w:t>
      </w:r>
      <w:r w:rsidR="00025086" w:rsidRPr="000E689A">
        <w:rPr>
          <w:lang w:val="de-DE"/>
        </w:rPr>
        <w:t xml:space="preserve"> Ich sprach: </w:t>
      </w:r>
      <w:r w:rsidR="00C02CA6" w:rsidRPr="000E689A">
        <w:rPr>
          <w:i/>
          <w:lang w:val="de-DE"/>
        </w:rPr>
        <w:t>Ich bin hier</w:t>
      </w:r>
      <w:r w:rsidR="002142DA" w:rsidRPr="000E689A">
        <w:rPr>
          <w:i/>
          <w:lang w:val="de-DE"/>
        </w:rPr>
        <w:t>, sende mich!</w:t>
      </w:r>
      <w:r w:rsidR="002142DA" w:rsidRPr="000E689A">
        <w:rPr>
          <w:lang w:val="de-DE"/>
        </w:rPr>
        <w:t xml:space="preserve"> </w:t>
      </w:r>
    </w:p>
    <w:p w:rsidR="00675B19" w:rsidRPr="000E689A" w:rsidRDefault="002142DA">
      <w:pPr>
        <w:rPr>
          <w:i/>
          <w:lang w:val="de-DE"/>
        </w:rPr>
      </w:pPr>
      <w:r w:rsidRPr="000E689A">
        <w:rPr>
          <w:lang w:val="de-DE"/>
        </w:rPr>
        <w:t xml:space="preserve">Und </w:t>
      </w:r>
      <w:r w:rsidR="002D6C73" w:rsidRPr="000E689A">
        <w:rPr>
          <w:lang w:val="de-DE"/>
        </w:rPr>
        <w:t>e</w:t>
      </w:r>
      <w:r w:rsidRPr="000E689A">
        <w:rPr>
          <w:lang w:val="de-DE"/>
        </w:rPr>
        <w:t xml:space="preserve">r sprach: </w:t>
      </w:r>
      <w:r w:rsidRPr="000E689A">
        <w:rPr>
          <w:i/>
          <w:lang w:val="de-DE"/>
        </w:rPr>
        <w:t xml:space="preserve">Geh und </w:t>
      </w:r>
      <w:r w:rsidR="001F1470" w:rsidRPr="000E689A">
        <w:rPr>
          <w:i/>
          <w:lang w:val="de-DE"/>
        </w:rPr>
        <w:t>sag</w:t>
      </w:r>
      <w:r w:rsidRPr="000E689A">
        <w:rPr>
          <w:i/>
          <w:lang w:val="de-DE"/>
        </w:rPr>
        <w:t xml:space="preserve"> diesem</w:t>
      </w:r>
      <w:r w:rsidR="001F1470" w:rsidRPr="000E689A">
        <w:rPr>
          <w:i/>
          <w:lang w:val="de-DE"/>
        </w:rPr>
        <w:t xml:space="preserve"> Volk: </w:t>
      </w:r>
    </w:p>
    <w:p w:rsidR="00DD6008" w:rsidRPr="000E689A" w:rsidRDefault="0009050E" w:rsidP="0009050E">
      <w:pPr>
        <w:rPr>
          <w:lang w:val="de-DE"/>
        </w:rPr>
      </w:pPr>
      <w:r w:rsidRPr="000E689A">
        <w:rPr>
          <w:i/>
          <w:lang w:val="de-DE"/>
        </w:rPr>
        <w:t xml:space="preserve">    </w:t>
      </w:r>
      <w:r w:rsidR="001F1470" w:rsidRPr="000E689A">
        <w:rPr>
          <w:i/>
          <w:lang w:val="de-DE"/>
        </w:rPr>
        <w:t>Hör</w:t>
      </w:r>
      <w:r w:rsidR="002142DA" w:rsidRPr="000E689A">
        <w:rPr>
          <w:i/>
          <w:lang w:val="de-DE"/>
        </w:rPr>
        <w:t>t</w:t>
      </w:r>
      <w:r w:rsidR="001F1470" w:rsidRPr="000E689A">
        <w:rPr>
          <w:i/>
          <w:lang w:val="de-DE"/>
        </w:rPr>
        <w:t xml:space="preserve"> her</w:t>
      </w:r>
      <w:r w:rsidR="002142DA" w:rsidRPr="000E689A">
        <w:rPr>
          <w:i/>
          <w:lang w:val="de-DE"/>
        </w:rPr>
        <w:t xml:space="preserve">—aber ihr </w:t>
      </w:r>
      <w:r w:rsidR="002D6C73" w:rsidRPr="000E689A">
        <w:rPr>
          <w:i/>
          <w:lang w:val="de-DE"/>
        </w:rPr>
        <w:t>werdet</w:t>
      </w:r>
      <w:r w:rsidR="001F1470" w:rsidRPr="000E689A">
        <w:rPr>
          <w:i/>
          <w:lang w:val="de-DE"/>
        </w:rPr>
        <w:t xml:space="preserve"> </w:t>
      </w:r>
      <w:r w:rsidR="00B53AE0" w:rsidRPr="000E689A">
        <w:rPr>
          <w:i/>
          <w:lang w:val="de-DE"/>
        </w:rPr>
        <w:t xml:space="preserve">ja doch </w:t>
      </w:r>
      <w:r w:rsidR="002D6C73" w:rsidRPr="000E689A">
        <w:rPr>
          <w:i/>
          <w:lang w:val="de-DE"/>
        </w:rPr>
        <w:t xml:space="preserve">nicht </w:t>
      </w:r>
      <w:r w:rsidR="001F1470" w:rsidRPr="000E689A">
        <w:rPr>
          <w:i/>
          <w:lang w:val="de-DE"/>
        </w:rPr>
        <w:t>achtgeben</w:t>
      </w:r>
      <w:r w:rsidR="00811494" w:rsidRPr="000E689A">
        <w:rPr>
          <w:i/>
          <w:lang w:val="de-DE"/>
        </w:rPr>
        <w:t>!</w:t>
      </w:r>
      <w:r w:rsidR="001F1470" w:rsidRPr="000E689A">
        <w:rPr>
          <w:i/>
          <w:lang w:val="de-DE"/>
        </w:rPr>
        <w:t xml:space="preserve"> </w:t>
      </w:r>
    </w:p>
    <w:p w:rsidR="00675B19" w:rsidRPr="000E689A" w:rsidRDefault="0009050E" w:rsidP="0009050E">
      <w:pPr>
        <w:rPr>
          <w:i/>
          <w:lang w:val="de-DE"/>
        </w:rPr>
      </w:pPr>
      <w:r w:rsidRPr="000E689A">
        <w:rPr>
          <w:i/>
          <w:lang w:val="de-DE"/>
        </w:rPr>
        <w:t xml:space="preserve">    </w:t>
      </w:r>
      <w:r w:rsidR="001F1470" w:rsidRPr="000E689A">
        <w:rPr>
          <w:i/>
          <w:lang w:val="de-DE"/>
        </w:rPr>
        <w:t>Schaut her</w:t>
      </w:r>
      <w:r w:rsidR="002D6C73" w:rsidRPr="000E689A">
        <w:rPr>
          <w:i/>
          <w:lang w:val="de-DE"/>
        </w:rPr>
        <w:t xml:space="preserve">—aber ihr </w:t>
      </w:r>
      <w:r w:rsidR="00811494" w:rsidRPr="000E689A">
        <w:rPr>
          <w:i/>
          <w:lang w:val="de-DE"/>
        </w:rPr>
        <w:t xml:space="preserve">werdet </w:t>
      </w:r>
      <w:r w:rsidR="00B53AE0" w:rsidRPr="000E689A">
        <w:rPr>
          <w:i/>
          <w:lang w:val="de-DE"/>
        </w:rPr>
        <w:t xml:space="preserve">ja doch </w:t>
      </w:r>
      <w:r w:rsidR="001F1470" w:rsidRPr="000E689A">
        <w:rPr>
          <w:i/>
          <w:lang w:val="de-DE"/>
        </w:rPr>
        <w:t xml:space="preserve">euch </w:t>
      </w:r>
      <w:r w:rsidR="007E0F85" w:rsidRPr="000E689A">
        <w:rPr>
          <w:i/>
          <w:lang w:val="de-DE"/>
        </w:rPr>
        <w:t xml:space="preserve">nicht </w:t>
      </w:r>
      <w:r w:rsidR="001F1470" w:rsidRPr="000E689A">
        <w:rPr>
          <w:i/>
          <w:lang w:val="de-DE"/>
        </w:rPr>
        <w:t>(um mich) scheren</w:t>
      </w:r>
      <w:r w:rsidR="00356C6E" w:rsidRPr="000E689A">
        <w:rPr>
          <w:i/>
          <w:lang w:val="de-DE"/>
        </w:rPr>
        <w:t xml:space="preserve">! </w:t>
      </w:r>
    </w:p>
    <w:p w:rsidR="00675B19" w:rsidRPr="000E689A" w:rsidRDefault="0009050E" w:rsidP="0009050E">
      <w:pPr>
        <w:rPr>
          <w:i/>
          <w:lang w:val="de-DE"/>
        </w:rPr>
      </w:pPr>
      <w:r w:rsidRPr="000E689A">
        <w:rPr>
          <w:i/>
          <w:lang w:val="de-DE"/>
        </w:rPr>
        <w:t xml:space="preserve">    </w:t>
      </w:r>
      <w:r w:rsidR="00902020" w:rsidRPr="000E689A">
        <w:rPr>
          <w:i/>
          <w:lang w:val="de-DE"/>
        </w:rPr>
        <w:t>K</w:t>
      </w:r>
      <w:r w:rsidR="00356C6E" w:rsidRPr="000E689A">
        <w:rPr>
          <w:i/>
          <w:lang w:val="de-DE"/>
        </w:rPr>
        <w:t>leister</w:t>
      </w:r>
      <w:r w:rsidR="000E34E4" w:rsidRPr="000E689A">
        <w:rPr>
          <w:i/>
          <w:lang w:val="de-DE"/>
        </w:rPr>
        <w:t>e</w:t>
      </w:r>
      <w:r w:rsidR="001F1470" w:rsidRPr="000E689A">
        <w:rPr>
          <w:i/>
          <w:lang w:val="de-DE"/>
        </w:rPr>
        <w:t xml:space="preserve"> </w:t>
      </w:r>
      <w:r w:rsidR="00DD6008" w:rsidRPr="000E689A">
        <w:rPr>
          <w:i/>
          <w:lang w:val="de-DE"/>
        </w:rPr>
        <w:t xml:space="preserve">mit Fett </w:t>
      </w:r>
      <w:r w:rsidR="001F1470" w:rsidRPr="000E689A">
        <w:rPr>
          <w:i/>
          <w:lang w:val="de-DE"/>
        </w:rPr>
        <w:t>das Herz dieses Volkes</w:t>
      </w:r>
      <w:r w:rsidR="00356C6E" w:rsidRPr="000E689A">
        <w:rPr>
          <w:i/>
          <w:lang w:val="de-DE"/>
        </w:rPr>
        <w:t xml:space="preserve"> zu</w:t>
      </w:r>
      <w:r w:rsidR="001F1470" w:rsidRPr="000E689A">
        <w:rPr>
          <w:i/>
          <w:lang w:val="de-DE"/>
        </w:rPr>
        <w:t>,</w:t>
      </w:r>
    </w:p>
    <w:p w:rsidR="00675B19" w:rsidRPr="000E689A" w:rsidRDefault="0009050E" w:rsidP="0009050E">
      <w:pPr>
        <w:rPr>
          <w:i/>
          <w:lang w:val="de-DE"/>
        </w:rPr>
      </w:pPr>
      <w:r w:rsidRPr="000E689A">
        <w:rPr>
          <w:i/>
          <w:lang w:val="de-DE"/>
        </w:rPr>
        <w:t xml:space="preserve">    </w:t>
      </w:r>
      <w:r w:rsidR="001F1470" w:rsidRPr="000E689A">
        <w:rPr>
          <w:i/>
          <w:lang w:val="de-DE"/>
        </w:rPr>
        <w:t xml:space="preserve">seine Ohren betäube und </w:t>
      </w:r>
    </w:p>
    <w:p w:rsidR="0009050E" w:rsidRPr="000E689A" w:rsidRDefault="0009050E" w:rsidP="0009050E">
      <w:pPr>
        <w:rPr>
          <w:i/>
          <w:lang w:val="de-DE"/>
        </w:rPr>
      </w:pPr>
      <w:r w:rsidRPr="000E689A">
        <w:rPr>
          <w:i/>
          <w:lang w:val="de-DE"/>
        </w:rPr>
        <w:t xml:space="preserve">    </w:t>
      </w:r>
      <w:r w:rsidR="001F1470" w:rsidRPr="000E689A">
        <w:rPr>
          <w:i/>
          <w:lang w:val="de-DE"/>
        </w:rPr>
        <w:t>seine Augen verschmiere,</w:t>
      </w:r>
      <w:r w:rsidR="004C748A" w:rsidRPr="000E689A">
        <w:rPr>
          <w:i/>
          <w:lang w:val="de-DE"/>
        </w:rPr>
        <w:t xml:space="preserve"> sonst</w:t>
      </w:r>
    </w:p>
    <w:p w:rsidR="00675B19" w:rsidRPr="000E689A" w:rsidRDefault="0009050E" w:rsidP="0009050E">
      <w:pPr>
        <w:rPr>
          <w:i/>
          <w:lang w:val="de-DE"/>
        </w:rPr>
      </w:pPr>
      <w:r w:rsidRPr="000E689A">
        <w:rPr>
          <w:i/>
          <w:lang w:val="de-DE"/>
        </w:rPr>
        <w:t xml:space="preserve">    </w:t>
      </w:r>
      <w:r w:rsidR="001F1470" w:rsidRPr="000E689A">
        <w:rPr>
          <w:i/>
          <w:lang w:val="de-DE"/>
        </w:rPr>
        <w:t>sieht</w:t>
      </w:r>
      <w:r w:rsidR="00DD6008" w:rsidRPr="000E689A">
        <w:rPr>
          <w:i/>
          <w:lang w:val="de-DE"/>
        </w:rPr>
        <w:t xml:space="preserve"> es (gar noch) mit seinen Augen</w:t>
      </w:r>
      <w:r w:rsidR="001F1470" w:rsidRPr="000E689A">
        <w:rPr>
          <w:i/>
          <w:lang w:val="de-DE"/>
        </w:rPr>
        <w:t xml:space="preserve"> </w:t>
      </w:r>
      <w:r w:rsidR="00675B19" w:rsidRPr="000E689A">
        <w:rPr>
          <w:i/>
          <w:lang w:val="de-DE"/>
        </w:rPr>
        <w:t>und</w:t>
      </w:r>
    </w:p>
    <w:p w:rsidR="00675B19" w:rsidRPr="000E689A" w:rsidRDefault="0009050E" w:rsidP="0009050E">
      <w:pPr>
        <w:rPr>
          <w:i/>
          <w:lang w:val="de-DE"/>
        </w:rPr>
      </w:pPr>
      <w:r w:rsidRPr="000E689A">
        <w:rPr>
          <w:i/>
          <w:lang w:val="de-DE"/>
        </w:rPr>
        <w:t xml:space="preserve">    </w:t>
      </w:r>
      <w:r w:rsidR="001F1470" w:rsidRPr="000E689A">
        <w:rPr>
          <w:i/>
          <w:lang w:val="de-DE"/>
        </w:rPr>
        <w:t xml:space="preserve">hört es (gar noch) mit seinen Ohren, </w:t>
      </w:r>
      <w:r w:rsidR="004C748A" w:rsidRPr="000E689A">
        <w:rPr>
          <w:i/>
          <w:lang w:val="de-DE"/>
        </w:rPr>
        <w:t>sonst</w:t>
      </w:r>
    </w:p>
    <w:p w:rsidR="00675B19" w:rsidRPr="000E689A" w:rsidRDefault="0009050E" w:rsidP="0009050E">
      <w:pPr>
        <w:rPr>
          <w:i/>
          <w:lang w:val="de-DE"/>
        </w:rPr>
      </w:pPr>
      <w:r w:rsidRPr="000E689A">
        <w:rPr>
          <w:i/>
          <w:lang w:val="de-DE"/>
        </w:rPr>
        <w:t xml:space="preserve">    </w:t>
      </w:r>
      <w:r w:rsidR="004C748A" w:rsidRPr="000E689A">
        <w:rPr>
          <w:i/>
          <w:lang w:val="de-DE"/>
        </w:rPr>
        <w:t>merkt</w:t>
      </w:r>
      <w:r w:rsidR="00DD6008" w:rsidRPr="000E689A">
        <w:rPr>
          <w:i/>
          <w:lang w:val="de-DE"/>
        </w:rPr>
        <w:t xml:space="preserve"> </w:t>
      </w:r>
      <w:r w:rsidR="001F1470" w:rsidRPr="000E689A">
        <w:rPr>
          <w:i/>
          <w:lang w:val="de-DE"/>
        </w:rPr>
        <w:t xml:space="preserve">sein Herz (gar noch) auf und </w:t>
      </w:r>
    </w:p>
    <w:p w:rsidR="00675B19" w:rsidRPr="000E689A" w:rsidRDefault="0009050E" w:rsidP="0009050E">
      <w:pPr>
        <w:rPr>
          <w:i/>
          <w:lang w:val="de-DE"/>
        </w:rPr>
      </w:pPr>
      <w:r w:rsidRPr="000E689A">
        <w:rPr>
          <w:i/>
          <w:lang w:val="de-DE"/>
        </w:rPr>
        <w:t xml:space="preserve">    </w:t>
      </w:r>
      <w:r w:rsidR="00DD6008" w:rsidRPr="000E689A">
        <w:rPr>
          <w:i/>
          <w:lang w:val="de-DE"/>
        </w:rPr>
        <w:t xml:space="preserve">dreht sich um </w:t>
      </w:r>
      <w:r w:rsidR="00356C6E" w:rsidRPr="000E689A">
        <w:rPr>
          <w:i/>
          <w:lang w:val="de-DE"/>
        </w:rPr>
        <w:t>(</w:t>
      </w:r>
      <w:r w:rsidR="00DD6008" w:rsidRPr="000E689A">
        <w:rPr>
          <w:i/>
          <w:lang w:val="de-DE"/>
        </w:rPr>
        <w:t>nach mir)</w:t>
      </w:r>
      <w:r w:rsidR="00356C6E" w:rsidRPr="000E689A">
        <w:rPr>
          <w:i/>
          <w:lang w:val="de-DE"/>
        </w:rPr>
        <w:t>—</w:t>
      </w:r>
    </w:p>
    <w:p w:rsidR="00675B19" w:rsidRPr="000E689A" w:rsidRDefault="0009050E" w:rsidP="0009050E">
      <w:pPr>
        <w:rPr>
          <w:lang w:val="de-DE"/>
        </w:rPr>
      </w:pPr>
      <w:r w:rsidRPr="000E689A">
        <w:rPr>
          <w:i/>
          <w:lang w:val="de-DE"/>
        </w:rPr>
        <w:t xml:space="preserve">    </w:t>
      </w:r>
      <w:r w:rsidR="00390520" w:rsidRPr="000E689A">
        <w:rPr>
          <w:i/>
          <w:lang w:val="de-DE"/>
        </w:rPr>
        <w:t>um zu genesen</w:t>
      </w:r>
      <w:r w:rsidR="001F1470" w:rsidRPr="000E689A">
        <w:rPr>
          <w:lang w:val="de-DE"/>
        </w:rPr>
        <w:t xml:space="preserve">.  </w:t>
      </w:r>
    </w:p>
    <w:p w:rsidR="00675B19" w:rsidRPr="000E689A" w:rsidRDefault="002D6C73" w:rsidP="004C748A">
      <w:pPr>
        <w:rPr>
          <w:i/>
          <w:lang w:val="de-DE"/>
        </w:rPr>
      </w:pPr>
      <w:r w:rsidRPr="000E689A">
        <w:rPr>
          <w:lang w:val="de-DE"/>
        </w:rPr>
        <w:t xml:space="preserve">Ich sprach: </w:t>
      </w:r>
      <w:r w:rsidR="004C748A" w:rsidRPr="000E689A">
        <w:rPr>
          <w:i/>
          <w:lang w:val="de-DE"/>
        </w:rPr>
        <w:t>Herr, wie lange?</w:t>
      </w:r>
      <w:r w:rsidRPr="000E689A">
        <w:rPr>
          <w:i/>
          <w:lang w:val="de-DE"/>
        </w:rPr>
        <w:t xml:space="preserve"> ... </w:t>
      </w:r>
    </w:p>
    <w:p w:rsidR="00675B19" w:rsidRPr="000E689A" w:rsidRDefault="0009050E" w:rsidP="0009050E">
      <w:pPr>
        <w:rPr>
          <w:i/>
          <w:lang w:val="de-DE"/>
        </w:rPr>
      </w:pPr>
      <w:r w:rsidRPr="000E689A">
        <w:rPr>
          <w:i/>
          <w:lang w:val="de-DE"/>
        </w:rPr>
        <w:t xml:space="preserve">    </w:t>
      </w:r>
      <w:r w:rsidR="002D6C73" w:rsidRPr="000E689A">
        <w:rPr>
          <w:i/>
          <w:lang w:val="de-DE"/>
        </w:rPr>
        <w:t xml:space="preserve">Bis die Städte wüst </w:t>
      </w:r>
      <w:r w:rsidR="00831A3B" w:rsidRPr="000E689A">
        <w:rPr>
          <w:i/>
          <w:lang w:val="de-DE"/>
        </w:rPr>
        <w:t>liegen</w:t>
      </w:r>
      <w:r w:rsidR="002D6C73" w:rsidRPr="000E689A">
        <w:rPr>
          <w:i/>
          <w:lang w:val="de-DE"/>
        </w:rPr>
        <w:t xml:space="preserve">, </w:t>
      </w:r>
      <w:r w:rsidR="000E34E4" w:rsidRPr="000E689A">
        <w:rPr>
          <w:i/>
          <w:lang w:val="de-DE"/>
        </w:rPr>
        <w:t>der</w:t>
      </w:r>
      <w:r w:rsidR="002D6C73" w:rsidRPr="000E689A">
        <w:rPr>
          <w:i/>
          <w:lang w:val="de-DE"/>
        </w:rPr>
        <w:t xml:space="preserve"> Einwohner en</w:t>
      </w:r>
      <w:r w:rsidR="00811494" w:rsidRPr="000E689A">
        <w:rPr>
          <w:i/>
          <w:lang w:val="de-DE"/>
        </w:rPr>
        <w:t xml:space="preserve">tblößt, </w:t>
      </w:r>
    </w:p>
    <w:p w:rsidR="00811494" w:rsidRPr="000E689A" w:rsidRDefault="0009050E" w:rsidP="0009050E">
      <w:pPr>
        <w:rPr>
          <w:lang w:val="de-DE"/>
        </w:rPr>
      </w:pPr>
      <w:r w:rsidRPr="000E689A">
        <w:rPr>
          <w:i/>
          <w:lang w:val="de-DE"/>
        </w:rPr>
        <w:t xml:space="preserve">    </w:t>
      </w:r>
      <w:r w:rsidR="00811494" w:rsidRPr="000E689A">
        <w:rPr>
          <w:i/>
          <w:lang w:val="de-DE"/>
        </w:rPr>
        <w:t xml:space="preserve">die Häuser menschenleer, </w:t>
      </w:r>
      <w:r w:rsidR="00025086" w:rsidRPr="000E689A">
        <w:rPr>
          <w:i/>
          <w:lang w:val="de-DE"/>
        </w:rPr>
        <w:t>die</w:t>
      </w:r>
      <w:r w:rsidR="00831A3B" w:rsidRPr="000E689A">
        <w:rPr>
          <w:i/>
          <w:lang w:val="de-DE"/>
        </w:rPr>
        <w:t xml:space="preserve"> Feld</w:t>
      </w:r>
      <w:r w:rsidR="00025086" w:rsidRPr="000E689A">
        <w:rPr>
          <w:i/>
          <w:lang w:val="de-DE"/>
        </w:rPr>
        <w:t>flur</w:t>
      </w:r>
      <w:r w:rsidR="00831A3B" w:rsidRPr="000E689A">
        <w:rPr>
          <w:i/>
          <w:lang w:val="de-DE"/>
        </w:rPr>
        <w:t xml:space="preserve"> brach</w:t>
      </w:r>
      <w:r w:rsidR="00811494" w:rsidRPr="000E689A">
        <w:rPr>
          <w:lang w:val="de-DE"/>
        </w:rPr>
        <w:t>.“ Amen</w:t>
      </w:r>
      <w:r w:rsidR="00F127D3" w:rsidRPr="000E689A">
        <w:rPr>
          <w:lang w:val="de-DE"/>
        </w:rPr>
        <w:t>.</w:t>
      </w:r>
    </w:p>
    <w:p w:rsidR="00DD6008" w:rsidRPr="000E689A" w:rsidRDefault="00DD6008">
      <w:pPr>
        <w:rPr>
          <w:lang w:val="de-DE"/>
        </w:rPr>
      </w:pPr>
    </w:p>
    <w:p w:rsidR="005A5820" w:rsidRPr="000E689A" w:rsidRDefault="005A5820">
      <w:pPr>
        <w:rPr>
          <w:lang w:val="de-DE"/>
        </w:rPr>
      </w:pPr>
    </w:p>
    <w:p w:rsidR="005A5820" w:rsidRPr="000E689A" w:rsidRDefault="005A5820">
      <w:pPr>
        <w:rPr>
          <w:lang w:val="de-DE"/>
        </w:rPr>
      </w:pPr>
    </w:p>
    <w:p w:rsidR="005A5820" w:rsidRPr="000E689A" w:rsidRDefault="005A5820">
      <w:pPr>
        <w:rPr>
          <w:lang w:val="de-DE"/>
        </w:rPr>
      </w:pPr>
    </w:p>
    <w:p w:rsidR="005A5820" w:rsidRPr="000E689A" w:rsidRDefault="005A5820">
      <w:pPr>
        <w:rPr>
          <w:lang w:val="de-DE"/>
        </w:rPr>
      </w:pPr>
    </w:p>
    <w:p w:rsidR="005A5820" w:rsidRPr="000E689A" w:rsidRDefault="005A5820">
      <w:pPr>
        <w:rPr>
          <w:lang w:val="de-DE"/>
        </w:rPr>
      </w:pPr>
    </w:p>
    <w:p w:rsidR="005A5820" w:rsidRPr="000E689A" w:rsidRDefault="005A5820">
      <w:pPr>
        <w:rPr>
          <w:lang w:val="de-DE"/>
        </w:rPr>
      </w:pPr>
    </w:p>
    <w:p w:rsidR="005A5820" w:rsidRPr="000E689A" w:rsidRDefault="005A5820">
      <w:pPr>
        <w:rPr>
          <w:lang w:val="de-DE"/>
        </w:rPr>
      </w:pPr>
    </w:p>
    <w:p w:rsidR="005A5820" w:rsidRPr="000E689A" w:rsidRDefault="005A5820">
      <w:pPr>
        <w:rPr>
          <w:lang w:val="de-DE"/>
        </w:rPr>
      </w:pPr>
    </w:p>
    <w:p w:rsidR="00855E82" w:rsidRPr="000E689A" w:rsidRDefault="00811494">
      <w:pPr>
        <w:rPr>
          <w:lang w:val="de-DE"/>
        </w:rPr>
      </w:pPr>
      <w:r w:rsidRPr="000E689A">
        <w:rPr>
          <w:lang w:val="de-DE"/>
        </w:rPr>
        <w:lastRenderedPageBreak/>
        <w:t>Liebe Gemeinde</w:t>
      </w:r>
      <w:r w:rsidR="00E93B8F" w:rsidRPr="000E689A">
        <w:rPr>
          <w:lang w:val="de-DE"/>
        </w:rPr>
        <w:t>...</w:t>
      </w:r>
    </w:p>
    <w:p w:rsidR="00855E82" w:rsidRPr="000E689A" w:rsidRDefault="00855E82">
      <w:pPr>
        <w:rPr>
          <w:lang w:val="de-DE"/>
        </w:rPr>
      </w:pPr>
    </w:p>
    <w:p w:rsidR="00C93C66" w:rsidRPr="000E689A" w:rsidRDefault="00356C6E" w:rsidP="00E93B8F">
      <w:pPr>
        <w:spacing w:line="360" w:lineRule="auto"/>
        <w:ind w:left="709"/>
        <w:rPr>
          <w:lang w:val="de-DE"/>
        </w:rPr>
      </w:pPr>
      <w:r w:rsidRPr="000E689A">
        <w:rPr>
          <w:lang w:val="de-DE"/>
        </w:rPr>
        <w:t>(</w:t>
      </w:r>
      <w:r w:rsidR="000E689A">
        <w:rPr>
          <w:i/>
          <w:lang w:val="de-DE"/>
        </w:rPr>
        <w:t>Einwurf vom Ambo durch eine</w:t>
      </w:r>
      <w:r w:rsidRPr="000E689A">
        <w:rPr>
          <w:i/>
          <w:lang w:val="de-DE"/>
        </w:rPr>
        <w:t xml:space="preserve"> Lektor</w:t>
      </w:r>
      <w:r w:rsidR="000E689A">
        <w:rPr>
          <w:i/>
          <w:lang w:val="de-DE"/>
        </w:rPr>
        <w:t>in</w:t>
      </w:r>
      <w:r w:rsidRPr="000E689A">
        <w:rPr>
          <w:lang w:val="de-DE"/>
        </w:rPr>
        <w:t xml:space="preserve">) </w:t>
      </w:r>
      <w:r w:rsidR="00B53AE0" w:rsidRPr="000E689A">
        <w:rPr>
          <w:lang w:val="de-DE"/>
        </w:rPr>
        <w:t xml:space="preserve">Halt, bevor Du </w:t>
      </w:r>
      <w:r w:rsidR="0025510E" w:rsidRPr="000E689A">
        <w:rPr>
          <w:lang w:val="de-DE"/>
        </w:rPr>
        <w:t xml:space="preserve">da oben </w:t>
      </w:r>
      <w:r w:rsidR="00B53AE0" w:rsidRPr="000E689A">
        <w:rPr>
          <w:lang w:val="de-DE"/>
        </w:rPr>
        <w:t xml:space="preserve">über diesen niederschmetternden Text predigst, über Gottes </w:t>
      </w:r>
      <w:r w:rsidR="003B06DA" w:rsidRPr="000E689A">
        <w:rPr>
          <w:lang w:val="de-DE"/>
        </w:rPr>
        <w:t>z</w:t>
      </w:r>
      <w:r w:rsidR="0025510E" w:rsidRPr="000E689A">
        <w:rPr>
          <w:lang w:val="de-DE"/>
        </w:rPr>
        <w:t>orn</w:t>
      </w:r>
      <w:r w:rsidR="003B06DA" w:rsidRPr="000E689A">
        <w:rPr>
          <w:lang w:val="de-DE"/>
        </w:rPr>
        <w:t>ige Klage</w:t>
      </w:r>
      <w:r w:rsidR="0025510E" w:rsidRPr="000E689A">
        <w:rPr>
          <w:lang w:val="de-DE"/>
        </w:rPr>
        <w:t>, dass Menschen ihn nicht hören</w:t>
      </w:r>
      <w:r w:rsidR="00035383" w:rsidRPr="000E689A">
        <w:rPr>
          <w:lang w:val="de-DE"/>
        </w:rPr>
        <w:t xml:space="preserve"> </w:t>
      </w:r>
      <w:r w:rsidR="0025510E" w:rsidRPr="000E689A">
        <w:rPr>
          <w:lang w:val="de-DE"/>
        </w:rPr>
        <w:t xml:space="preserve">und anerkennen, </w:t>
      </w:r>
      <w:r w:rsidR="00270E4E" w:rsidRPr="000E689A">
        <w:rPr>
          <w:lang w:val="de-DE"/>
        </w:rPr>
        <w:t>lass mich</w:t>
      </w:r>
      <w:r w:rsidR="0025510E" w:rsidRPr="000E689A">
        <w:rPr>
          <w:lang w:val="de-DE"/>
        </w:rPr>
        <w:t xml:space="preserve"> </w:t>
      </w:r>
      <w:r w:rsidR="00035383" w:rsidRPr="000E689A">
        <w:rPr>
          <w:lang w:val="de-DE"/>
        </w:rPr>
        <w:t xml:space="preserve">einige </w:t>
      </w:r>
      <w:r w:rsidR="00CD779D" w:rsidRPr="000E689A">
        <w:rPr>
          <w:lang w:val="de-DE"/>
        </w:rPr>
        <w:t>Psalm</w:t>
      </w:r>
      <w:r w:rsidR="004D248D" w:rsidRPr="000E689A">
        <w:rPr>
          <w:lang w:val="de-DE"/>
        </w:rPr>
        <w:t xml:space="preserve">- </w:t>
      </w:r>
      <w:r w:rsidR="00A03E62" w:rsidRPr="000E689A">
        <w:rPr>
          <w:lang w:val="de-DE"/>
        </w:rPr>
        <w:t>und</w:t>
      </w:r>
      <w:r w:rsidR="004D248D" w:rsidRPr="000E689A">
        <w:rPr>
          <w:lang w:val="de-DE"/>
        </w:rPr>
        <w:t xml:space="preserve"> Hiob</w:t>
      </w:r>
      <w:r w:rsidR="00FB5057" w:rsidRPr="000E689A">
        <w:rPr>
          <w:lang w:val="de-DE"/>
        </w:rPr>
        <w:t>verse</w:t>
      </w:r>
      <w:r w:rsidR="00270E4E" w:rsidRPr="000E689A">
        <w:rPr>
          <w:lang w:val="de-DE"/>
        </w:rPr>
        <w:t xml:space="preserve"> </w:t>
      </w:r>
      <w:r w:rsidR="001F1470" w:rsidRPr="000E689A">
        <w:rPr>
          <w:lang w:val="de-DE"/>
        </w:rPr>
        <w:t xml:space="preserve">dagegen </w:t>
      </w:r>
      <w:r w:rsidR="007E0F85" w:rsidRPr="000E689A">
        <w:rPr>
          <w:lang w:val="de-DE"/>
        </w:rPr>
        <w:t>lesen</w:t>
      </w:r>
      <w:r w:rsidR="00FB5057" w:rsidRPr="000E689A">
        <w:rPr>
          <w:lang w:val="de-DE"/>
        </w:rPr>
        <w:t xml:space="preserve">: </w:t>
      </w:r>
    </w:p>
    <w:p w:rsidR="00025B06" w:rsidRPr="000E689A" w:rsidRDefault="00270E4E" w:rsidP="00E93B8F">
      <w:pPr>
        <w:spacing w:line="360" w:lineRule="auto"/>
        <w:ind w:left="709"/>
        <w:rPr>
          <w:lang w:val="de-DE"/>
        </w:rPr>
      </w:pPr>
      <w:r w:rsidRPr="000E689A">
        <w:rPr>
          <w:lang w:val="de-DE"/>
        </w:rPr>
        <w:t>„O</w:t>
      </w:r>
      <w:r w:rsidR="00AC488C" w:rsidRPr="000E689A">
        <w:rPr>
          <w:lang w:val="de-DE"/>
        </w:rPr>
        <w:t>,</w:t>
      </w:r>
      <w:r w:rsidRPr="000E689A">
        <w:rPr>
          <w:lang w:val="de-DE"/>
        </w:rPr>
        <w:t xml:space="preserve"> hätte ich </w:t>
      </w:r>
      <w:r w:rsidR="008A0838" w:rsidRPr="000E689A">
        <w:rPr>
          <w:lang w:val="de-DE"/>
        </w:rPr>
        <w:t xml:space="preserve">(Mensch) </w:t>
      </w:r>
      <w:r w:rsidRPr="000E689A">
        <w:rPr>
          <w:lang w:val="de-DE"/>
        </w:rPr>
        <w:t>einen, der mich anhört...der Allmächtige antworte mir!“ (Hi</w:t>
      </w:r>
      <w:r w:rsidR="00C93C66" w:rsidRPr="000E689A">
        <w:rPr>
          <w:lang w:val="de-DE"/>
        </w:rPr>
        <w:t>ob</w:t>
      </w:r>
      <w:r w:rsidRPr="000E689A">
        <w:rPr>
          <w:lang w:val="de-DE"/>
        </w:rPr>
        <w:t xml:space="preserve"> 31,35). </w:t>
      </w:r>
      <w:r w:rsidR="003B06DA" w:rsidRPr="000E689A">
        <w:rPr>
          <w:lang w:val="de-DE"/>
        </w:rPr>
        <w:t>„Herr, warum stehst Du (Deinerseits) so ferne und (hörst nicht, sondern) verbirgst Dich zur Notzeit?</w:t>
      </w:r>
      <w:r w:rsidR="00CD6F06" w:rsidRPr="000E689A">
        <w:rPr>
          <w:lang w:val="de-DE"/>
        </w:rPr>
        <w:t>“</w:t>
      </w:r>
      <w:r w:rsidR="003B06DA" w:rsidRPr="000E689A">
        <w:rPr>
          <w:lang w:val="de-DE"/>
        </w:rPr>
        <w:t xml:space="preserve"> (Ps</w:t>
      </w:r>
      <w:r w:rsidR="00C93C66" w:rsidRPr="000E689A">
        <w:rPr>
          <w:lang w:val="de-DE"/>
        </w:rPr>
        <w:t>alm</w:t>
      </w:r>
      <w:r w:rsidR="003B06DA" w:rsidRPr="000E689A">
        <w:rPr>
          <w:lang w:val="de-DE"/>
        </w:rPr>
        <w:t xml:space="preserve"> 10,1</w:t>
      </w:r>
      <w:r w:rsidR="00CD6F06" w:rsidRPr="000E689A">
        <w:rPr>
          <w:lang w:val="de-DE"/>
        </w:rPr>
        <w:t>).</w:t>
      </w:r>
      <w:r w:rsidR="003B06DA" w:rsidRPr="000E689A">
        <w:rPr>
          <w:lang w:val="de-DE"/>
        </w:rPr>
        <w:t xml:space="preserve"> </w:t>
      </w:r>
      <w:r w:rsidR="00902020" w:rsidRPr="000E689A">
        <w:rPr>
          <w:lang w:val="de-DE"/>
        </w:rPr>
        <w:t>„</w:t>
      </w:r>
      <w:r w:rsidR="00AC488C" w:rsidRPr="000E689A">
        <w:rPr>
          <w:lang w:val="de-DE"/>
        </w:rPr>
        <w:t>Herr, wie lange willst denn Du mich vergessen? Wie lange verhüllst Du Dein Antlitz vor mir?“ (Ps</w:t>
      </w:r>
      <w:r w:rsidR="00C93C66" w:rsidRPr="000E689A">
        <w:rPr>
          <w:lang w:val="de-DE"/>
        </w:rPr>
        <w:t>alm</w:t>
      </w:r>
      <w:r w:rsidR="00AC488C" w:rsidRPr="000E689A">
        <w:rPr>
          <w:lang w:val="de-DE"/>
        </w:rPr>
        <w:t xml:space="preserve"> 13,1) Warum vergisst Du  unser Elend“ (Ps</w:t>
      </w:r>
      <w:r w:rsidR="00C93C66" w:rsidRPr="000E689A">
        <w:rPr>
          <w:lang w:val="de-DE"/>
        </w:rPr>
        <w:t>alm</w:t>
      </w:r>
      <w:r w:rsidR="00AC488C" w:rsidRPr="000E689A">
        <w:rPr>
          <w:lang w:val="de-DE"/>
        </w:rPr>
        <w:t xml:space="preserve"> 44,25).  </w:t>
      </w:r>
      <w:r w:rsidRPr="000E689A">
        <w:rPr>
          <w:lang w:val="de-DE"/>
        </w:rPr>
        <w:t xml:space="preserve">„Ach, dass ich wüsste, wie ich ihn </w:t>
      </w:r>
      <w:proofErr w:type="gramStart"/>
      <w:r w:rsidRPr="000E689A">
        <w:rPr>
          <w:lang w:val="de-DE"/>
        </w:rPr>
        <w:t>finden</w:t>
      </w:r>
      <w:proofErr w:type="gramEnd"/>
      <w:r w:rsidRPr="000E689A">
        <w:rPr>
          <w:lang w:val="de-DE"/>
        </w:rPr>
        <w:t xml:space="preserve"> und zu seinem Thron kommen könnte...Gehe ic</w:t>
      </w:r>
      <w:r w:rsidR="00025B06" w:rsidRPr="000E689A">
        <w:rPr>
          <w:lang w:val="de-DE"/>
        </w:rPr>
        <w:t>h vorwärts—ist er nicht da. G</w:t>
      </w:r>
      <w:r w:rsidRPr="000E689A">
        <w:rPr>
          <w:lang w:val="de-DE"/>
        </w:rPr>
        <w:t xml:space="preserve">ehe ich zurück—spüre ich ihn nicht. </w:t>
      </w:r>
      <w:r w:rsidR="00ED1F98" w:rsidRPr="000E689A">
        <w:rPr>
          <w:lang w:val="de-DE"/>
        </w:rPr>
        <w:t>Ist er zur Linken—</w:t>
      </w:r>
      <w:r w:rsidRPr="000E689A">
        <w:rPr>
          <w:lang w:val="de-DE"/>
        </w:rPr>
        <w:t>schaue ich ihn nicht</w:t>
      </w:r>
      <w:r w:rsidR="00025B06" w:rsidRPr="000E689A">
        <w:rPr>
          <w:lang w:val="de-DE"/>
        </w:rPr>
        <w:t>. V</w:t>
      </w:r>
      <w:r w:rsidR="00ED1F98" w:rsidRPr="000E689A">
        <w:rPr>
          <w:lang w:val="de-DE"/>
        </w:rPr>
        <w:t>erbirgt er sich zur Rechten—</w:t>
      </w:r>
      <w:r w:rsidRPr="000E689A">
        <w:rPr>
          <w:lang w:val="de-DE"/>
        </w:rPr>
        <w:t>sehe ich ihn nicht“ (Hi</w:t>
      </w:r>
      <w:r w:rsidR="00C93C66" w:rsidRPr="000E689A">
        <w:rPr>
          <w:lang w:val="de-DE"/>
        </w:rPr>
        <w:t>ob</w:t>
      </w:r>
      <w:r w:rsidRPr="000E689A">
        <w:rPr>
          <w:lang w:val="de-DE"/>
        </w:rPr>
        <w:t xml:space="preserve"> 23,3.8-9).</w:t>
      </w:r>
      <w:r w:rsidR="003B06DA" w:rsidRPr="000E689A">
        <w:rPr>
          <w:lang w:val="de-DE"/>
        </w:rPr>
        <w:t xml:space="preserve"> </w:t>
      </w:r>
      <w:r w:rsidR="00025B06" w:rsidRPr="000E689A">
        <w:rPr>
          <w:lang w:val="de-DE"/>
        </w:rPr>
        <w:t xml:space="preserve">Auch </w:t>
      </w:r>
      <w:r w:rsidR="0067180B" w:rsidRPr="000E689A">
        <w:rPr>
          <w:lang w:val="de-DE"/>
        </w:rPr>
        <w:t>dazu</w:t>
      </w:r>
      <w:r w:rsidR="007A1E81" w:rsidRPr="000E689A">
        <w:rPr>
          <w:lang w:val="de-DE"/>
        </w:rPr>
        <w:t>:</w:t>
      </w:r>
      <w:r w:rsidR="00025B06" w:rsidRPr="000E689A">
        <w:rPr>
          <w:lang w:val="de-DE"/>
        </w:rPr>
        <w:t xml:space="preserve"> </w:t>
      </w:r>
      <w:r w:rsidR="000E689A">
        <w:rPr>
          <w:lang w:val="de-DE"/>
        </w:rPr>
        <w:t xml:space="preserve"> </w:t>
      </w:r>
      <w:r w:rsidR="00025B06" w:rsidRPr="000E689A">
        <w:rPr>
          <w:lang w:val="de-DE"/>
        </w:rPr>
        <w:t>Amen</w:t>
      </w:r>
      <w:r w:rsidR="007A1E81" w:rsidRPr="000E689A">
        <w:rPr>
          <w:lang w:val="de-DE"/>
        </w:rPr>
        <w:t>!</w:t>
      </w:r>
      <w:r w:rsidR="00025B06" w:rsidRPr="000E689A">
        <w:rPr>
          <w:lang w:val="de-DE"/>
        </w:rPr>
        <w:t xml:space="preserve"> </w:t>
      </w:r>
    </w:p>
    <w:p w:rsidR="00C93C66" w:rsidRPr="000E689A" w:rsidRDefault="00C93C66">
      <w:pPr>
        <w:rPr>
          <w:lang w:val="de-DE"/>
        </w:rPr>
      </w:pPr>
    </w:p>
    <w:p w:rsidR="00025B06" w:rsidRPr="000E689A" w:rsidRDefault="00025B06">
      <w:pPr>
        <w:rPr>
          <w:lang w:val="de-DE"/>
        </w:rPr>
      </w:pPr>
      <w:r w:rsidRPr="000E689A">
        <w:rPr>
          <w:lang w:val="de-DE"/>
        </w:rPr>
        <w:t>Liebe Gemeinde,</w:t>
      </w:r>
      <w:r w:rsidR="00CD779D" w:rsidRPr="000E689A">
        <w:rPr>
          <w:lang w:val="de-DE"/>
        </w:rPr>
        <w:t xml:space="preserve"> </w:t>
      </w:r>
      <w:r w:rsidR="001F1470" w:rsidRPr="000E689A">
        <w:rPr>
          <w:lang w:val="de-DE"/>
        </w:rPr>
        <w:t>ja, Amen! B</w:t>
      </w:r>
      <w:r w:rsidR="00C93C66" w:rsidRPr="000E689A">
        <w:rPr>
          <w:lang w:val="de-DE"/>
        </w:rPr>
        <w:t>eides</w:t>
      </w:r>
      <w:r w:rsidR="007A1E81" w:rsidRPr="000E689A">
        <w:rPr>
          <w:lang w:val="de-DE"/>
        </w:rPr>
        <w:t xml:space="preserve"> </w:t>
      </w:r>
      <w:r w:rsidR="001F1470" w:rsidRPr="000E689A">
        <w:rPr>
          <w:lang w:val="de-DE"/>
        </w:rPr>
        <w:t xml:space="preserve">steht </w:t>
      </w:r>
      <w:r w:rsidR="007A1E81" w:rsidRPr="000E689A">
        <w:rPr>
          <w:lang w:val="de-DE"/>
        </w:rPr>
        <w:t>in derselben Bibel: Got</w:t>
      </w:r>
      <w:r w:rsidR="00041585" w:rsidRPr="000E689A">
        <w:rPr>
          <w:lang w:val="de-DE"/>
        </w:rPr>
        <w:t>t kämpft leidenschaftlich</w:t>
      </w:r>
      <w:r w:rsidR="007A1E81" w:rsidRPr="000E689A">
        <w:rPr>
          <w:lang w:val="de-DE"/>
        </w:rPr>
        <w:t xml:space="preserve">, dass </w:t>
      </w:r>
      <w:r w:rsidR="00E6772C" w:rsidRPr="000E689A">
        <w:rPr>
          <w:lang w:val="de-DE"/>
        </w:rPr>
        <w:t>Israel</w:t>
      </w:r>
      <w:r w:rsidR="007A1E81" w:rsidRPr="000E689A">
        <w:rPr>
          <w:lang w:val="de-DE"/>
        </w:rPr>
        <w:t xml:space="preserve"> ihn </w:t>
      </w:r>
      <w:r w:rsidR="000E34E4" w:rsidRPr="000E689A">
        <w:rPr>
          <w:lang w:val="de-DE"/>
        </w:rPr>
        <w:t>an</w:t>
      </w:r>
      <w:r w:rsidR="007A1E81" w:rsidRPr="000E689A">
        <w:rPr>
          <w:lang w:val="de-DE"/>
        </w:rPr>
        <w:t xml:space="preserve">hören möge. Beter </w:t>
      </w:r>
      <w:r w:rsidR="00693CBC" w:rsidRPr="000E689A">
        <w:rPr>
          <w:lang w:val="de-DE"/>
        </w:rPr>
        <w:t xml:space="preserve">aus </w:t>
      </w:r>
      <w:r w:rsidR="00E6772C" w:rsidRPr="000E689A">
        <w:rPr>
          <w:lang w:val="de-DE"/>
        </w:rPr>
        <w:t>Israel</w:t>
      </w:r>
      <w:r w:rsidR="007A1E81" w:rsidRPr="000E689A">
        <w:rPr>
          <w:lang w:val="de-DE"/>
        </w:rPr>
        <w:t xml:space="preserve"> klagen, dass </w:t>
      </w:r>
      <w:r w:rsidR="007A1E81" w:rsidRPr="000E689A">
        <w:rPr>
          <w:i/>
          <w:lang w:val="de-DE"/>
        </w:rPr>
        <w:t>Gott</w:t>
      </w:r>
      <w:r w:rsidR="007A1E81" w:rsidRPr="000E689A">
        <w:rPr>
          <w:lang w:val="de-DE"/>
        </w:rPr>
        <w:t xml:space="preserve"> sie nicht </w:t>
      </w:r>
      <w:r w:rsidR="00041585" w:rsidRPr="000E689A">
        <w:rPr>
          <w:lang w:val="de-DE"/>
        </w:rPr>
        <w:t>vernehme</w:t>
      </w:r>
      <w:r w:rsidR="007A1E81" w:rsidRPr="000E689A">
        <w:rPr>
          <w:lang w:val="de-DE"/>
        </w:rPr>
        <w:t>. Gestörte Kommunikation. Zwei reden—</w:t>
      </w:r>
      <w:r w:rsidR="00F4470F" w:rsidRPr="000E689A">
        <w:rPr>
          <w:lang w:val="de-DE"/>
        </w:rPr>
        <w:t>keiner</w:t>
      </w:r>
      <w:r w:rsidR="007A1E81" w:rsidRPr="000E689A">
        <w:rPr>
          <w:lang w:val="de-DE"/>
        </w:rPr>
        <w:t xml:space="preserve"> </w:t>
      </w:r>
      <w:r w:rsidR="00F4470F" w:rsidRPr="000E689A">
        <w:rPr>
          <w:lang w:val="de-DE"/>
        </w:rPr>
        <w:t xml:space="preserve">hört, geschweige denn </w:t>
      </w:r>
      <w:r w:rsidR="007A1E81" w:rsidRPr="000E689A">
        <w:rPr>
          <w:lang w:val="de-DE"/>
        </w:rPr>
        <w:t>versteh</w:t>
      </w:r>
      <w:r w:rsidR="00480545" w:rsidRPr="000E689A">
        <w:rPr>
          <w:lang w:val="de-DE"/>
        </w:rPr>
        <w:t>t</w:t>
      </w:r>
      <w:r w:rsidR="007A1E81" w:rsidRPr="000E689A">
        <w:rPr>
          <w:lang w:val="de-DE"/>
        </w:rPr>
        <w:t>.  Jede</w:t>
      </w:r>
      <w:r w:rsidR="00F4470F" w:rsidRPr="000E689A">
        <w:rPr>
          <w:lang w:val="de-DE"/>
        </w:rPr>
        <w:t>r</w:t>
      </w:r>
      <w:r w:rsidR="00480545" w:rsidRPr="000E689A">
        <w:rPr>
          <w:lang w:val="de-DE"/>
        </w:rPr>
        <w:t xml:space="preserve"> verschließt die Ohren vor de</w:t>
      </w:r>
      <w:r w:rsidR="007A1E81" w:rsidRPr="000E689A">
        <w:rPr>
          <w:lang w:val="de-DE"/>
        </w:rPr>
        <w:t xml:space="preserve">m anderen. </w:t>
      </w:r>
      <w:r w:rsidR="00F4470F" w:rsidRPr="000E689A">
        <w:rPr>
          <w:lang w:val="de-DE"/>
        </w:rPr>
        <w:t xml:space="preserve">Worte verwehen ins Leere. </w:t>
      </w:r>
    </w:p>
    <w:p w:rsidR="00855E82" w:rsidRPr="000E689A" w:rsidRDefault="00CA3D3D" w:rsidP="00FD2392">
      <w:pPr>
        <w:ind w:firstLine="720"/>
        <w:rPr>
          <w:lang w:val="de-DE"/>
        </w:rPr>
      </w:pPr>
      <w:r w:rsidRPr="000E689A">
        <w:rPr>
          <w:lang w:val="de-DE"/>
        </w:rPr>
        <w:t xml:space="preserve">Gott greift nach </w:t>
      </w:r>
      <w:r w:rsidR="00A03BF5" w:rsidRPr="000E689A">
        <w:rPr>
          <w:lang w:val="de-DE"/>
        </w:rPr>
        <w:t>einem Menschen,</w:t>
      </w:r>
      <w:r w:rsidRPr="000E689A">
        <w:rPr>
          <w:lang w:val="de-DE"/>
        </w:rPr>
        <w:t xml:space="preserve"> </w:t>
      </w:r>
      <w:r w:rsidR="000E689A">
        <w:rPr>
          <w:lang w:val="de-DE"/>
        </w:rPr>
        <w:t xml:space="preserve">nach </w:t>
      </w:r>
      <w:r w:rsidRPr="000E689A">
        <w:rPr>
          <w:lang w:val="de-DE"/>
        </w:rPr>
        <w:t>Jesaja, um näher an die Ohren des Volkes heranzukommen</w:t>
      </w:r>
      <w:r w:rsidR="007E0F85" w:rsidRPr="000E689A">
        <w:rPr>
          <w:lang w:val="de-DE"/>
        </w:rPr>
        <w:t xml:space="preserve"> und</w:t>
      </w:r>
      <w:r w:rsidR="00FD2392" w:rsidRPr="000E689A">
        <w:rPr>
          <w:lang w:val="de-DE"/>
        </w:rPr>
        <w:t xml:space="preserve"> </w:t>
      </w:r>
      <w:r w:rsidR="00675B19" w:rsidRPr="000E689A">
        <w:rPr>
          <w:lang w:val="de-DE"/>
        </w:rPr>
        <w:t>dessen Herz z</w:t>
      </w:r>
      <w:r w:rsidR="00CA5D47" w:rsidRPr="000E689A">
        <w:rPr>
          <w:lang w:val="de-DE"/>
        </w:rPr>
        <w:t>u</w:t>
      </w:r>
      <w:r w:rsidR="00675B19" w:rsidRPr="000E689A">
        <w:rPr>
          <w:lang w:val="de-DE"/>
        </w:rPr>
        <w:t xml:space="preserve"> be</w:t>
      </w:r>
      <w:r w:rsidR="00CA5D47" w:rsidRPr="000E689A">
        <w:rPr>
          <w:lang w:val="de-DE"/>
        </w:rPr>
        <w:t>rühren</w:t>
      </w:r>
      <w:r w:rsidR="007E0F85" w:rsidRPr="000E689A">
        <w:rPr>
          <w:lang w:val="de-DE"/>
        </w:rPr>
        <w:t xml:space="preserve">. </w:t>
      </w:r>
      <w:r w:rsidRPr="000E689A">
        <w:rPr>
          <w:lang w:val="de-DE"/>
        </w:rPr>
        <w:t xml:space="preserve">Die Worte, die er Jesaja hören lässt, </w:t>
      </w:r>
      <w:r w:rsidR="00D75B46" w:rsidRPr="000E689A">
        <w:rPr>
          <w:lang w:val="de-DE"/>
        </w:rPr>
        <w:t>tönen</w:t>
      </w:r>
      <w:r w:rsidR="007E0F85" w:rsidRPr="000E689A">
        <w:rPr>
          <w:lang w:val="de-DE"/>
        </w:rPr>
        <w:t xml:space="preserve"> leidenschaftlich: </w:t>
      </w:r>
      <w:r w:rsidR="00CA5D47" w:rsidRPr="000E689A">
        <w:rPr>
          <w:lang w:val="de-DE"/>
        </w:rPr>
        <w:t>‚</w:t>
      </w:r>
      <w:r w:rsidRPr="000E689A">
        <w:rPr>
          <w:lang w:val="de-DE"/>
        </w:rPr>
        <w:t xml:space="preserve">Geh </w:t>
      </w:r>
      <w:r w:rsidR="007E0F85" w:rsidRPr="000E689A">
        <w:rPr>
          <w:lang w:val="de-DE"/>
        </w:rPr>
        <w:t>und sag diesem Volk: Hör</w:t>
      </w:r>
      <w:r w:rsidRPr="000E689A">
        <w:rPr>
          <w:lang w:val="de-DE"/>
        </w:rPr>
        <w:t>t</w:t>
      </w:r>
      <w:r w:rsidR="007E0F85" w:rsidRPr="000E689A">
        <w:rPr>
          <w:lang w:val="de-DE"/>
        </w:rPr>
        <w:t xml:space="preserve"> her—aber ihr werdet</w:t>
      </w:r>
      <w:r w:rsidRPr="000E689A">
        <w:rPr>
          <w:lang w:val="de-DE"/>
        </w:rPr>
        <w:t xml:space="preserve"> ja </w:t>
      </w:r>
      <w:r w:rsidR="007E0F85" w:rsidRPr="000E689A">
        <w:rPr>
          <w:lang w:val="de-DE"/>
        </w:rPr>
        <w:t>sowieso n</w:t>
      </w:r>
      <w:r w:rsidRPr="000E689A">
        <w:rPr>
          <w:lang w:val="de-DE"/>
        </w:rPr>
        <w:t xml:space="preserve">icht </w:t>
      </w:r>
      <w:r w:rsidR="000E34E4" w:rsidRPr="000E689A">
        <w:rPr>
          <w:lang w:val="de-DE"/>
        </w:rPr>
        <w:t xml:space="preserve">auf mich </w:t>
      </w:r>
      <w:r w:rsidR="007E0F85" w:rsidRPr="000E689A">
        <w:rPr>
          <w:lang w:val="de-DE"/>
        </w:rPr>
        <w:t>achtgeben</w:t>
      </w:r>
      <w:r w:rsidRPr="000E689A">
        <w:rPr>
          <w:lang w:val="de-DE"/>
        </w:rPr>
        <w:t>! Seht</w:t>
      </w:r>
      <w:r w:rsidR="007E0F85" w:rsidRPr="000E689A">
        <w:rPr>
          <w:lang w:val="de-DE"/>
        </w:rPr>
        <w:t xml:space="preserve"> her—aber ihr werdet</w:t>
      </w:r>
      <w:r w:rsidRPr="000E689A">
        <w:rPr>
          <w:lang w:val="de-DE"/>
        </w:rPr>
        <w:t xml:space="preserve"> ja </w:t>
      </w:r>
      <w:r w:rsidR="007E0F85" w:rsidRPr="000E689A">
        <w:rPr>
          <w:lang w:val="de-DE"/>
        </w:rPr>
        <w:t>sowieso euch nicht um mich scheren</w:t>
      </w:r>
      <w:r w:rsidR="00E716ED" w:rsidRPr="000E689A">
        <w:rPr>
          <w:lang w:val="de-DE"/>
        </w:rPr>
        <w:t>. I</w:t>
      </w:r>
      <w:r w:rsidRPr="000E689A">
        <w:rPr>
          <w:lang w:val="de-DE"/>
        </w:rPr>
        <w:t xml:space="preserve">hr </w:t>
      </w:r>
      <w:r w:rsidR="00E716ED" w:rsidRPr="000E689A">
        <w:rPr>
          <w:lang w:val="de-DE"/>
        </w:rPr>
        <w:t xml:space="preserve">werdet </w:t>
      </w:r>
      <w:r w:rsidRPr="000E689A">
        <w:rPr>
          <w:lang w:val="de-DE"/>
        </w:rPr>
        <w:t xml:space="preserve">euch </w:t>
      </w:r>
      <w:r w:rsidR="00E716ED" w:rsidRPr="000E689A">
        <w:rPr>
          <w:lang w:val="de-DE"/>
        </w:rPr>
        <w:t xml:space="preserve">deshalb </w:t>
      </w:r>
      <w:r w:rsidR="00675B19" w:rsidRPr="000E689A">
        <w:rPr>
          <w:lang w:val="de-DE"/>
        </w:rPr>
        <w:t xml:space="preserve">auch sicher </w:t>
      </w:r>
      <w:r w:rsidRPr="000E689A">
        <w:rPr>
          <w:lang w:val="de-DE"/>
        </w:rPr>
        <w:t>nicht zu mir um</w:t>
      </w:r>
      <w:r w:rsidR="00E716ED" w:rsidRPr="000E689A">
        <w:rPr>
          <w:lang w:val="de-DE"/>
        </w:rPr>
        <w:t>drehen</w:t>
      </w:r>
      <w:r w:rsidR="007E0F85" w:rsidRPr="000E689A">
        <w:rPr>
          <w:lang w:val="de-DE"/>
        </w:rPr>
        <w:t xml:space="preserve"> und gesund werde</w:t>
      </w:r>
      <w:r w:rsidR="00E716ED" w:rsidRPr="000E689A">
        <w:rPr>
          <w:lang w:val="de-DE"/>
        </w:rPr>
        <w:t>n</w:t>
      </w:r>
      <w:r w:rsidR="007E0F85" w:rsidRPr="000E689A">
        <w:rPr>
          <w:lang w:val="de-DE"/>
        </w:rPr>
        <w:t>.</w:t>
      </w:r>
      <w:r w:rsidR="00CA5D47" w:rsidRPr="000E689A">
        <w:rPr>
          <w:lang w:val="de-DE"/>
        </w:rPr>
        <w:t>’</w:t>
      </w:r>
      <w:r w:rsidR="00373FE8" w:rsidRPr="000E689A">
        <w:rPr>
          <w:lang w:val="de-DE"/>
        </w:rPr>
        <w:t xml:space="preserve"> Gott—</w:t>
      </w:r>
      <w:r w:rsidR="00E716ED" w:rsidRPr="000E689A">
        <w:rPr>
          <w:lang w:val="de-DE"/>
        </w:rPr>
        <w:t>als</w:t>
      </w:r>
      <w:r w:rsidR="007E0F85" w:rsidRPr="000E689A">
        <w:rPr>
          <w:lang w:val="de-DE"/>
        </w:rPr>
        <w:t xml:space="preserve"> </w:t>
      </w:r>
      <w:r w:rsidR="001D0F0C" w:rsidRPr="000E689A">
        <w:rPr>
          <w:lang w:val="de-DE"/>
        </w:rPr>
        <w:t>leidenschaftlich</w:t>
      </w:r>
      <w:r w:rsidR="00E716ED" w:rsidRPr="000E689A">
        <w:rPr>
          <w:lang w:val="de-DE"/>
        </w:rPr>
        <w:t xml:space="preserve"> werbender</w:t>
      </w:r>
      <w:r w:rsidR="001D0F0C" w:rsidRPr="000E689A">
        <w:rPr>
          <w:lang w:val="de-DE"/>
        </w:rPr>
        <w:t xml:space="preserve"> Liebhaber, von der Umworbenen</w:t>
      </w:r>
      <w:r w:rsidR="00CA5D47" w:rsidRPr="000E689A">
        <w:rPr>
          <w:lang w:val="de-DE"/>
        </w:rPr>
        <w:t xml:space="preserve"> verschmäht</w:t>
      </w:r>
      <w:r w:rsidR="001D0F0C" w:rsidRPr="000E689A">
        <w:rPr>
          <w:lang w:val="de-DE"/>
        </w:rPr>
        <w:t xml:space="preserve">, und doch immer noch hoffend, </w:t>
      </w:r>
      <w:r w:rsidR="00E6772C" w:rsidRPr="000E689A">
        <w:rPr>
          <w:lang w:val="de-DE"/>
        </w:rPr>
        <w:t>Israel</w:t>
      </w:r>
      <w:r w:rsidR="001D0F0C" w:rsidRPr="000E689A">
        <w:rPr>
          <w:lang w:val="de-DE"/>
        </w:rPr>
        <w:t xml:space="preserve"> </w:t>
      </w:r>
      <w:r w:rsidR="00B36B40" w:rsidRPr="000E689A">
        <w:rPr>
          <w:lang w:val="de-DE"/>
        </w:rPr>
        <w:t xml:space="preserve">drehe </w:t>
      </w:r>
      <w:r w:rsidR="001D0F0C" w:rsidRPr="000E689A">
        <w:rPr>
          <w:lang w:val="de-DE"/>
        </w:rPr>
        <w:t>sich nach ihm um, um zu gesunden.</w:t>
      </w:r>
      <w:r w:rsidR="00FD2392" w:rsidRPr="000E689A">
        <w:rPr>
          <w:lang w:val="de-DE"/>
        </w:rPr>
        <w:t xml:space="preserve"> </w:t>
      </w:r>
      <w:r w:rsidR="00693CBC" w:rsidRPr="000E689A">
        <w:rPr>
          <w:lang w:val="de-DE"/>
        </w:rPr>
        <w:t>Gottes</w:t>
      </w:r>
      <w:r w:rsidR="00B36B40" w:rsidRPr="000E689A">
        <w:rPr>
          <w:lang w:val="de-DE"/>
        </w:rPr>
        <w:t xml:space="preserve"> Worte </w:t>
      </w:r>
      <w:r w:rsidR="00E93B8F" w:rsidRPr="000E689A">
        <w:rPr>
          <w:lang w:val="de-DE"/>
        </w:rPr>
        <w:t xml:space="preserve">brechen </w:t>
      </w:r>
      <w:r w:rsidR="00B36B40" w:rsidRPr="000E689A">
        <w:rPr>
          <w:lang w:val="de-DE"/>
        </w:rPr>
        <w:t xml:space="preserve">bitter, </w:t>
      </w:r>
      <w:r w:rsidR="001D0F0C" w:rsidRPr="000E689A">
        <w:rPr>
          <w:lang w:val="de-DE"/>
        </w:rPr>
        <w:t xml:space="preserve">trotzig, </w:t>
      </w:r>
      <w:r w:rsidR="00B36B40" w:rsidRPr="000E689A">
        <w:rPr>
          <w:lang w:val="de-DE"/>
        </w:rPr>
        <w:t xml:space="preserve">sarkastisch hervor: Schaut doch her—aber ihr tut’s ja doch nicht mit euren </w:t>
      </w:r>
      <w:r w:rsidR="00E93B8F" w:rsidRPr="000E689A">
        <w:rPr>
          <w:lang w:val="de-DE"/>
        </w:rPr>
        <w:t>benebelten</w:t>
      </w:r>
      <w:r w:rsidR="00B36B40" w:rsidRPr="000E689A">
        <w:rPr>
          <w:lang w:val="de-DE"/>
        </w:rPr>
        <w:t xml:space="preserve"> </w:t>
      </w:r>
      <w:r w:rsidR="00E93B8F" w:rsidRPr="000E689A">
        <w:rPr>
          <w:lang w:val="de-DE"/>
        </w:rPr>
        <w:t>Sinnen</w:t>
      </w:r>
      <w:r w:rsidR="00B36B40" w:rsidRPr="000E689A">
        <w:rPr>
          <w:lang w:val="de-DE"/>
        </w:rPr>
        <w:t xml:space="preserve">. Sarkasmus </w:t>
      </w:r>
      <w:r w:rsidR="00D75B46" w:rsidRPr="000E689A">
        <w:rPr>
          <w:lang w:val="de-DE"/>
        </w:rPr>
        <w:t xml:space="preserve">ist das </w:t>
      </w:r>
      <w:r w:rsidR="008F68ED" w:rsidRPr="000E689A">
        <w:rPr>
          <w:lang w:val="de-DE"/>
        </w:rPr>
        <w:t>vor</w:t>
      </w:r>
      <w:r w:rsidR="00D75B46" w:rsidRPr="000E689A">
        <w:rPr>
          <w:lang w:val="de-DE"/>
        </w:rPr>
        <w:t xml:space="preserve">letzte Mittel, die Umworbene aus der Reserve zu locken. </w:t>
      </w:r>
      <w:r w:rsidR="00E716ED" w:rsidRPr="000E689A">
        <w:rPr>
          <w:lang w:val="de-DE"/>
        </w:rPr>
        <w:t xml:space="preserve">Der Prophet soll </w:t>
      </w:r>
      <w:r w:rsidR="00245F27" w:rsidRPr="000E689A">
        <w:rPr>
          <w:lang w:val="de-DE"/>
        </w:rPr>
        <w:t xml:space="preserve">ihre </w:t>
      </w:r>
      <w:r w:rsidR="00E93B8F" w:rsidRPr="000E689A">
        <w:rPr>
          <w:lang w:val="de-DE"/>
        </w:rPr>
        <w:t xml:space="preserve">Ohren tumb, </w:t>
      </w:r>
      <w:r w:rsidR="00245F27" w:rsidRPr="000E689A">
        <w:rPr>
          <w:lang w:val="de-DE"/>
        </w:rPr>
        <w:t xml:space="preserve">ihre </w:t>
      </w:r>
      <w:r w:rsidR="00E93B8F" w:rsidRPr="000E689A">
        <w:rPr>
          <w:lang w:val="de-DE"/>
        </w:rPr>
        <w:t xml:space="preserve">Augen </w:t>
      </w:r>
      <w:r w:rsidR="008F68ED" w:rsidRPr="000E689A">
        <w:rPr>
          <w:lang w:val="de-DE"/>
        </w:rPr>
        <w:t>trüb</w:t>
      </w:r>
      <w:r w:rsidR="00D75B46" w:rsidRPr="000E689A">
        <w:rPr>
          <w:lang w:val="de-DE"/>
        </w:rPr>
        <w:t xml:space="preserve">, </w:t>
      </w:r>
      <w:r w:rsidR="00245F27" w:rsidRPr="000E689A">
        <w:rPr>
          <w:lang w:val="de-DE"/>
        </w:rPr>
        <w:t xml:space="preserve">ihr </w:t>
      </w:r>
      <w:r w:rsidR="00E93B8F" w:rsidRPr="000E689A">
        <w:rPr>
          <w:lang w:val="de-DE"/>
        </w:rPr>
        <w:t xml:space="preserve">Inneres </w:t>
      </w:r>
      <w:r w:rsidR="00E716ED" w:rsidRPr="000E689A">
        <w:rPr>
          <w:lang w:val="de-DE"/>
        </w:rPr>
        <w:t>gefühlskalt machen</w:t>
      </w:r>
      <w:r w:rsidR="00E93B8F" w:rsidRPr="000E689A">
        <w:rPr>
          <w:lang w:val="de-DE"/>
        </w:rPr>
        <w:t>—v</w:t>
      </w:r>
      <w:r w:rsidR="007E0F85" w:rsidRPr="000E689A">
        <w:rPr>
          <w:lang w:val="de-DE"/>
        </w:rPr>
        <w:t xml:space="preserve">erkleistert im Herzen und verschmiert um die Augen. </w:t>
      </w:r>
      <w:r w:rsidR="00E716ED" w:rsidRPr="000E689A">
        <w:rPr>
          <w:lang w:val="de-DE"/>
        </w:rPr>
        <w:t xml:space="preserve">Wer will schon so etwas an sich </w:t>
      </w:r>
      <w:r w:rsidR="000E34E4" w:rsidRPr="000E689A">
        <w:rPr>
          <w:lang w:val="de-DE"/>
        </w:rPr>
        <w:t>zulassen</w:t>
      </w:r>
      <w:r w:rsidR="008F68ED" w:rsidRPr="000E689A">
        <w:rPr>
          <w:lang w:val="de-DE"/>
        </w:rPr>
        <w:t>,</w:t>
      </w:r>
      <w:r w:rsidR="000E34E4" w:rsidRPr="000E689A">
        <w:rPr>
          <w:lang w:val="de-DE"/>
        </w:rPr>
        <w:t xml:space="preserve"> </w:t>
      </w:r>
      <w:r w:rsidR="00E93B8F" w:rsidRPr="000E689A">
        <w:rPr>
          <w:lang w:val="de-DE"/>
        </w:rPr>
        <w:t>auf sich sitzen lassen</w:t>
      </w:r>
      <w:r w:rsidR="00245F27" w:rsidRPr="000E689A">
        <w:rPr>
          <w:lang w:val="de-DE"/>
        </w:rPr>
        <w:t>!</w:t>
      </w:r>
      <w:r w:rsidR="00E716ED" w:rsidRPr="000E689A">
        <w:rPr>
          <w:lang w:val="de-DE"/>
        </w:rPr>
        <w:t xml:space="preserve"> Jesajas Gott provoziert—in dem Hoffen, dass </w:t>
      </w:r>
      <w:r w:rsidR="00E93B8F" w:rsidRPr="000E689A">
        <w:rPr>
          <w:lang w:val="de-DE"/>
        </w:rPr>
        <w:t xml:space="preserve">Israel sich die Augen auswaschen und das Herz öffnen möge. Am Schluss greift </w:t>
      </w:r>
      <w:r w:rsidR="00D75B46" w:rsidRPr="000E689A">
        <w:rPr>
          <w:lang w:val="de-DE"/>
        </w:rPr>
        <w:t>dieser Liebhaber gar</w:t>
      </w:r>
      <w:r w:rsidR="00E93B8F" w:rsidRPr="000E689A">
        <w:rPr>
          <w:lang w:val="de-DE"/>
        </w:rPr>
        <w:t xml:space="preserve"> zum letzten</w:t>
      </w:r>
      <w:r w:rsidR="00AC26A8" w:rsidRPr="000E689A">
        <w:rPr>
          <w:lang w:val="de-DE"/>
        </w:rPr>
        <w:t xml:space="preserve"> </w:t>
      </w:r>
      <w:r w:rsidR="00E93B8F" w:rsidRPr="000E689A">
        <w:rPr>
          <w:lang w:val="de-DE"/>
        </w:rPr>
        <w:t>Mittel, um die Umworbene umzustimmen: er droht! Er droht</w:t>
      </w:r>
      <w:r w:rsidR="00D75B46" w:rsidRPr="000E689A">
        <w:rPr>
          <w:lang w:val="de-DE"/>
        </w:rPr>
        <w:t>, ihre Städte un</w:t>
      </w:r>
      <w:r w:rsidR="00855E82" w:rsidRPr="000E689A">
        <w:rPr>
          <w:lang w:val="de-DE"/>
        </w:rPr>
        <w:t xml:space="preserve">d Fluren zu verwüsten. </w:t>
      </w:r>
      <w:r w:rsidR="00E93B8F" w:rsidRPr="000E689A">
        <w:rPr>
          <w:lang w:val="de-DE"/>
        </w:rPr>
        <w:t xml:space="preserve">Kein Wunder, dass Rauch im Tempel </w:t>
      </w:r>
      <w:r w:rsidR="00EB3292" w:rsidRPr="000E689A">
        <w:rPr>
          <w:lang w:val="de-DE"/>
        </w:rPr>
        <w:t>den Jesaja um</w:t>
      </w:r>
      <w:r w:rsidR="000E689A">
        <w:rPr>
          <w:lang w:val="de-DE"/>
        </w:rPr>
        <w:t>qualmt</w:t>
      </w:r>
      <w:r w:rsidR="00EB3292" w:rsidRPr="000E689A">
        <w:rPr>
          <w:lang w:val="de-DE"/>
        </w:rPr>
        <w:t xml:space="preserve"> und seine Lippen sich anfühlen, als </w:t>
      </w:r>
      <w:r w:rsidR="00675B19" w:rsidRPr="000E689A">
        <w:rPr>
          <w:lang w:val="de-DE"/>
        </w:rPr>
        <w:t>würde er sich den Mund verbre</w:t>
      </w:r>
      <w:r w:rsidR="00EB3292" w:rsidRPr="000E689A">
        <w:rPr>
          <w:lang w:val="de-DE"/>
        </w:rPr>
        <w:t>nn</w:t>
      </w:r>
      <w:r w:rsidR="00675B19" w:rsidRPr="000E689A">
        <w:rPr>
          <w:lang w:val="de-DE"/>
        </w:rPr>
        <w:t>en, wenn er hier weiter mitmacht</w:t>
      </w:r>
      <w:r w:rsidR="00EB3292" w:rsidRPr="000E689A">
        <w:rPr>
          <w:lang w:val="de-DE"/>
        </w:rPr>
        <w:t>. Was für ein Werber, dieser Jahwe, was für ein penetranter</w:t>
      </w:r>
      <w:r w:rsidR="00700A9C" w:rsidRPr="000E689A">
        <w:rPr>
          <w:lang w:val="de-DE"/>
        </w:rPr>
        <w:t>—</w:t>
      </w:r>
      <w:r w:rsidR="00EB3292" w:rsidRPr="000E689A">
        <w:rPr>
          <w:lang w:val="de-DE"/>
        </w:rPr>
        <w:t>und was für ein eifers</w:t>
      </w:r>
      <w:r w:rsidR="00700A9C" w:rsidRPr="000E689A">
        <w:rPr>
          <w:lang w:val="de-DE"/>
        </w:rPr>
        <w:t xml:space="preserve">üchtiger </w:t>
      </w:r>
      <w:r w:rsidR="00EB3292" w:rsidRPr="000E689A">
        <w:rPr>
          <w:lang w:val="de-DE"/>
        </w:rPr>
        <w:t xml:space="preserve">in einer Zeit, </w:t>
      </w:r>
      <w:r w:rsidR="00CA5D47" w:rsidRPr="000E689A">
        <w:rPr>
          <w:lang w:val="de-DE"/>
        </w:rPr>
        <w:t>in der</w:t>
      </w:r>
      <w:r w:rsidR="00EB3292" w:rsidRPr="000E689A">
        <w:rPr>
          <w:lang w:val="de-DE"/>
        </w:rPr>
        <w:t xml:space="preserve"> der Monotheismus sich noch nicht durchgesetzt hatte</w:t>
      </w:r>
      <w:r w:rsidR="00700A9C" w:rsidRPr="000E689A">
        <w:rPr>
          <w:lang w:val="de-DE"/>
        </w:rPr>
        <w:t xml:space="preserve"> in </w:t>
      </w:r>
      <w:proofErr w:type="spellStart"/>
      <w:r w:rsidR="00700A9C" w:rsidRPr="000E689A">
        <w:rPr>
          <w:lang w:val="de-DE"/>
        </w:rPr>
        <w:t>Juda</w:t>
      </w:r>
      <w:proofErr w:type="spellEnd"/>
      <w:r w:rsidR="00EB3292" w:rsidRPr="000E689A">
        <w:rPr>
          <w:lang w:val="de-DE"/>
        </w:rPr>
        <w:t xml:space="preserve">, sondern </w:t>
      </w:r>
      <w:r w:rsidR="00700A9C" w:rsidRPr="000E689A">
        <w:rPr>
          <w:lang w:val="de-DE"/>
        </w:rPr>
        <w:t xml:space="preserve">das geliebte Volk </w:t>
      </w:r>
      <w:r w:rsidR="00EB3292" w:rsidRPr="000E689A">
        <w:rPr>
          <w:lang w:val="de-DE"/>
        </w:rPr>
        <w:t xml:space="preserve">assyrische Gottheiten </w:t>
      </w:r>
      <w:r w:rsidR="00675B19" w:rsidRPr="000E689A">
        <w:rPr>
          <w:lang w:val="de-DE"/>
        </w:rPr>
        <w:t xml:space="preserve">fröhlich </w:t>
      </w:r>
      <w:r w:rsidR="00700A9C" w:rsidRPr="000E689A">
        <w:rPr>
          <w:lang w:val="de-DE"/>
        </w:rPr>
        <w:t>mit bediente</w:t>
      </w:r>
      <w:r w:rsidR="00EB3292" w:rsidRPr="000E689A">
        <w:rPr>
          <w:lang w:val="de-DE"/>
        </w:rPr>
        <w:t xml:space="preserve">. </w:t>
      </w:r>
    </w:p>
    <w:p w:rsidR="00C27E33" w:rsidRPr="000E689A" w:rsidRDefault="0010444C" w:rsidP="00F94806">
      <w:pPr>
        <w:ind w:firstLine="720"/>
        <w:rPr>
          <w:lang w:val="de-DE"/>
        </w:rPr>
      </w:pPr>
      <w:r w:rsidRPr="000E689A">
        <w:rPr>
          <w:lang w:val="de-DE"/>
        </w:rPr>
        <w:lastRenderedPageBreak/>
        <w:t>Ein</w:t>
      </w:r>
      <w:r w:rsidR="00693CBC" w:rsidRPr="000E689A">
        <w:rPr>
          <w:lang w:val="de-DE"/>
        </w:rPr>
        <w:t xml:space="preserve"> Kapitel vorher </w:t>
      </w:r>
      <w:r w:rsidRPr="000E689A">
        <w:rPr>
          <w:lang w:val="de-DE"/>
        </w:rPr>
        <w:t>lässt</w:t>
      </w:r>
      <w:r w:rsidR="00693CBC" w:rsidRPr="000E689A">
        <w:rPr>
          <w:lang w:val="de-DE"/>
        </w:rPr>
        <w:t xml:space="preserve"> Jesaja Gott ein Liebeslied für </w:t>
      </w:r>
      <w:proofErr w:type="spellStart"/>
      <w:r w:rsidR="00693CBC" w:rsidRPr="000E689A">
        <w:rPr>
          <w:lang w:val="de-DE"/>
        </w:rPr>
        <w:t>Juda</w:t>
      </w:r>
      <w:proofErr w:type="spellEnd"/>
      <w:r w:rsidR="00693CBC" w:rsidRPr="000E689A">
        <w:rPr>
          <w:lang w:val="de-DE"/>
        </w:rPr>
        <w:t xml:space="preserve"> anstimmen, die Umworbene mi</w:t>
      </w:r>
      <w:r w:rsidR="00E6772C" w:rsidRPr="000E689A">
        <w:rPr>
          <w:lang w:val="de-DE"/>
        </w:rPr>
        <w:t xml:space="preserve">t einem Weinberg gleichsetzend, den er liebevoll umhegte und </w:t>
      </w:r>
      <w:r w:rsidR="00F46F6B" w:rsidRPr="000E689A">
        <w:rPr>
          <w:lang w:val="de-DE"/>
        </w:rPr>
        <w:t>mit</w:t>
      </w:r>
      <w:r w:rsidR="00E6772C" w:rsidRPr="000E689A">
        <w:rPr>
          <w:lang w:val="de-DE"/>
        </w:rPr>
        <w:t xml:space="preserve"> edle</w:t>
      </w:r>
      <w:r w:rsidR="00F46F6B" w:rsidRPr="000E689A">
        <w:rPr>
          <w:lang w:val="de-DE"/>
        </w:rPr>
        <w:t>n</w:t>
      </w:r>
      <w:r w:rsidR="00E6772C" w:rsidRPr="000E689A">
        <w:rPr>
          <w:lang w:val="de-DE"/>
        </w:rPr>
        <w:t xml:space="preserve"> Reben s</w:t>
      </w:r>
      <w:r w:rsidR="00F46F6B" w:rsidRPr="000E689A">
        <w:rPr>
          <w:lang w:val="de-DE"/>
        </w:rPr>
        <w:t>chmückte</w:t>
      </w:r>
      <w:r w:rsidR="00E6772C" w:rsidRPr="000E689A">
        <w:rPr>
          <w:lang w:val="de-DE"/>
        </w:rPr>
        <w:t>. Doch d</w:t>
      </w:r>
      <w:r w:rsidR="009903B9" w:rsidRPr="000E689A">
        <w:rPr>
          <w:lang w:val="de-DE"/>
        </w:rPr>
        <w:t>ann kippt die Lyrik ins Bittere</w:t>
      </w:r>
      <w:r w:rsidR="00E6772C" w:rsidRPr="000E689A">
        <w:rPr>
          <w:lang w:val="de-DE"/>
        </w:rPr>
        <w:t>: Wartend auf s</w:t>
      </w:r>
      <w:r w:rsidR="00B80DB0" w:rsidRPr="000E689A">
        <w:rPr>
          <w:lang w:val="de-DE"/>
        </w:rPr>
        <w:t>aftige</w:t>
      </w:r>
      <w:r w:rsidR="00E6772C" w:rsidRPr="000E689A">
        <w:rPr>
          <w:lang w:val="de-DE"/>
        </w:rPr>
        <w:t xml:space="preserve"> Trauben </w:t>
      </w:r>
      <w:r w:rsidR="00B80DB0" w:rsidRPr="000E689A">
        <w:rPr>
          <w:lang w:val="de-DE"/>
        </w:rPr>
        <w:t>vom</w:t>
      </w:r>
      <w:r w:rsidR="00E6772C" w:rsidRPr="000E689A">
        <w:rPr>
          <w:lang w:val="de-DE"/>
        </w:rPr>
        <w:t xml:space="preserve"> </w:t>
      </w:r>
      <w:r w:rsidR="00B80DB0" w:rsidRPr="000E689A">
        <w:rPr>
          <w:lang w:val="de-DE"/>
        </w:rPr>
        <w:t>fruchtbaren</w:t>
      </w:r>
      <w:r w:rsidR="00E6772C" w:rsidRPr="000E689A">
        <w:rPr>
          <w:lang w:val="de-DE"/>
        </w:rPr>
        <w:t xml:space="preserve"> </w:t>
      </w:r>
      <w:r w:rsidR="00B80DB0" w:rsidRPr="000E689A">
        <w:rPr>
          <w:lang w:val="de-DE"/>
        </w:rPr>
        <w:t>Hügel</w:t>
      </w:r>
      <w:r w:rsidR="00E6772C" w:rsidRPr="000E689A">
        <w:rPr>
          <w:lang w:val="de-DE"/>
        </w:rPr>
        <w:t xml:space="preserve">, </w:t>
      </w:r>
      <w:r w:rsidR="00D07148">
        <w:rPr>
          <w:lang w:val="de-DE"/>
        </w:rPr>
        <w:t>erntete</w:t>
      </w:r>
      <w:r w:rsidR="00FD470A">
        <w:rPr>
          <w:lang w:val="de-DE"/>
        </w:rPr>
        <w:t xml:space="preserve"> </w:t>
      </w:r>
      <w:r w:rsidR="00E6772C" w:rsidRPr="000E689A">
        <w:rPr>
          <w:lang w:val="de-DE"/>
        </w:rPr>
        <w:t xml:space="preserve">der Liebhaber nichts als </w:t>
      </w:r>
      <w:proofErr w:type="spellStart"/>
      <w:r w:rsidR="00D07148">
        <w:rPr>
          <w:lang w:val="de-DE"/>
        </w:rPr>
        <w:t>mikrige</w:t>
      </w:r>
      <w:proofErr w:type="spellEnd"/>
      <w:r w:rsidR="00D07148">
        <w:rPr>
          <w:lang w:val="de-DE"/>
        </w:rPr>
        <w:t xml:space="preserve"> </w:t>
      </w:r>
      <w:proofErr w:type="spellStart"/>
      <w:r w:rsidR="00D07148">
        <w:rPr>
          <w:lang w:val="de-DE"/>
        </w:rPr>
        <w:t>Beerchen</w:t>
      </w:r>
      <w:proofErr w:type="spellEnd"/>
      <w:r w:rsidR="00F94806" w:rsidRPr="000E689A">
        <w:rPr>
          <w:lang w:val="de-DE"/>
        </w:rPr>
        <w:t>. Wütend droht er</w:t>
      </w:r>
      <w:r w:rsidR="00EB3292" w:rsidRPr="000E689A">
        <w:rPr>
          <w:lang w:val="de-DE"/>
        </w:rPr>
        <w:t xml:space="preserve"> wieder</w:t>
      </w:r>
      <w:r w:rsidR="00F94806" w:rsidRPr="000E689A">
        <w:rPr>
          <w:lang w:val="de-DE"/>
        </w:rPr>
        <w:t xml:space="preserve">, </w:t>
      </w:r>
      <w:r w:rsidR="007359F2" w:rsidRPr="000E689A">
        <w:rPr>
          <w:lang w:val="de-DE"/>
        </w:rPr>
        <w:t xml:space="preserve">seinen Schutz von dem geliebten </w:t>
      </w:r>
      <w:r w:rsidR="00EB3292" w:rsidRPr="000E689A">
        <w:rPr>
          <w:lang w:val="de-DE"/>
        </w:rPr>
        <w:t>Garten</w:t>
      </w:r>
      <w:r w:rsidR="007359F2" w:rsidRPr="000E689A">
        <w:rPr>
          <w:lang w:val="de-DE"/>
        </w:rPr>
        <w:t xml:space="preserve"> abzuziehen</w:t>
      </w:r>
      <w:r w:rsidR="00700A9C" w:rsidRPr="000E689A">
        <w:rPr>
          <w:lang w:val="de-DE"/>
        </w:rPr>
        <w:t>, so dass</w:t>
      </w:r>
      <w:r w:rsidR="00675B19" w:rsidRPr="000E689A">
        <w:rPr>
          <w:lang w:val="de-DE"/>
        </w:rPr>
        <w:t xml:space="preserve"> </w:t>
      </w:r>
      <w:r w:rsidR="00F94806" w:rsidRPr="000E689A">
        <w:rPr>
          <w:lang w:val="de-DE"/>
        </w:rPr>
        <w:t xml:space="preserve">andere </w:t>
      </w:r>
      <w:r w:rsidR="007359F2" w:rsidRPr="000E689A">
        <w:rPr>
          <w:lang w:val="de-DE"/>
        </w:rPr>
        <w:t>ihn zertrampeln</w:t>
      </w:r>
      <w:r w:rsidR="00F94806" w:rsidRPr="000E689A">
        <w:rPr>
          <w:lang w:val="de-DE"/>
        </w:rPr>
        <w:t>.</w:t>
      </w:r>
    </w:p>
    <w:p w:rsidR="007359F2" w:rsidRPr="000E689A" w:rsidRDefault="007359F2" w:rsidP="00C51364">
      <w:pPr>
        <w:rPr>
          <w:lang w:val="de-DE"/>
        </w:rPr>
      </w:pPr>
    </w:p>
    <w:p w:rsidR="00EA3C3A" w:rsidRPr="000E689A" w:rsidRDefault="00F94806">
      <w:pPr>
        <w:rPr>
          <w:lang w:val="de-DE"/>
        </w:rPr>
      </w:pPr>
      <w:r w:rsidRPr="000E689A">
        <w:rPr>
          <w:lang w:val="de-DE"/>
        </w:rPr>
        <w:t xml:space="preserve">Was sind das für </w:t>
      </w:r>
      <w:r w:rsidR="009903B9" w:rsidRPr="000E689A">
        <w:rPr>
          <w:lang w:val="de-DE"/>
        </w:rPr>
        <w:t>Gottesw</w:t>
      </w:r>
      <w:r w:rsidR="00EA763F" w:rsidRPr="000E689A">
        <w:rPr>
          <w:lang w:val="de-DE"/>
        </w:rPr>
        <w:t>orte</w:t>
      </w:r>
      <w:r w:rsidRPr="000E689A">
        <w:rPr>
          <w:lang w:val="de-DE"/>
        </w:rPr>
        <w:t xml:space="preserve"> </w:t>
      </w:r>
      <w:r w:rsidR="00EA763F" w:rsidRPr="000E689A">
        <w:rPr>
          <w:lang w:val="de-DE"/>
        </w:rPr>
        <w:t>aus dem Mund eines Propheten aus der Jerusalemer Oberschicht</w:t>
      </w:r>
      <w:r w:rsidR="009903B9" w:rsidRPr="000E689A">
        <w:rPr>
          <w:lang w:val="de-DE"/>
        </w:rPr>
        <w:t>, der Poesie ebenso beherrscht</w:t>
      </w:r>
      <w:r w:rsidR="007359F2" w:rsidRPr="000E689A">
        <w:rPr>
          <w:lang w:val="de-DE"/>
        </w:rPr>
        <w:t>e</w:t>
      </w:r>
      <w:r w:rsidR="009903B9" w:rsidRPr="000E689A">
        <w:rPr>
          <w:lang w:val="de-DE"/>
        </w:rPr>
        <w:t xml:space="preserve"> wie Pathos der Rhetorik</w:t>
      </w:r>
      <w:r w:rsidR="007359F2" w:rsidRPr="000E689A">
        <w:rPr>
          <w:lang w:val="de-DE"/>
        </w:rPr>
        <w:t>?</w:t>
      </w:r>
      <w:r w:rsidR="00EA763F" w:rsidRPr="000E689A">
        <w:rPr>
          <w:lang w:val="de-DE"/>
        </w:rPr>
        <w:t xml:space="preserve"> </w:t>
      </w:r>
      <w:r w:rsidR="007359F2" w:rsidRPr="000E689A">
        <w:rPr>
          <w:lang w:val="de-DE"/>
        </w:rPr>
        <w:t xml:space="preserve">Und welchen Preis zahlte </w:t>
      </w:r>
      <w:r w:rsidR="00E93B8F" w:rsidRPr="000E689A">
        <w:rPr>
          <w:lang w:val="de-DE"/>
        </w:rPr>
        <w:t>er für sein</w:t>
      </w:r>
      <w:r w:rsidR="00B80DB0" w:rsidRPr="000E689A">
        <w:rPr>
          <w:lang w:val="de-DE"/>
        </w:rPr>
        <w:t>e</w:t>
      </w:r>
      <w:r w:rsidR="00817A1A" w:rsidRPr="000E689A">
        <w:rPr>
          <w:lang w:val="de-DE"/>
        </w:rPr>
        <w:t xml:space="preserve"> </w:t>
      </w:r>
      <w:r w:rsidR="00B80DB0" w:rsidRPr="000E689A">
        <w:rPr>
          <w:lang w:val="de-DE"/>
        </w:rPr>
        <w:t>Wortgewalt</w:t>
      </w:r>
      <w:r w:rsidR="007359F2" w:rsidRPr="000E689A">
        <w:rPr>
          <w:lang w:val="de-DE"/>
        </w:rPr>
        <w:t xml:space="preserve">? </w:t>
      </w:r>
      <w:r w:rsidR="009107E5" w:rsidRPr="000E689A">
        <w:rPr>
          <w:lang w:val="de-DE"/>
        </w:rPr>
        <w:t>Zwei</w:t>
      </w:r>
      <w:r w:rsidR="00817A1A" w:rsidRPr="000E689A">
        <w:rPr>
          <w:lang w:val="de-DE"/>
        </w:rPr>
        <w:t xml:space="preserve"> Preise</w:t>
      </w:r>
      <w:r w:rsidR="009107E5" w:rsidRPr="000E689A">
        <w:rPr>
          <w:lang w:val="de-DE"/>
        </w:rPr>
        <w:t xml:space="preserve">. </w:t>
      </w:r>
      <w:r w:rsidR="00817A1A" w:rsidRPr="000E689A">
        <w:rPr>
          <w:lang w:val="de-DE"/>
        </w:rPr>
        <w:t xml:space="preserve">Der </w:t>
      </w:r>
      <w:r w:rsidR="00876EBB" w:rsidRPr="000E689A">
        <w:rPr>
          <w:lang w:val="de-DE"/>
        </w:rPr>
        <w:t>erste</w:t>
      </w:r>
      <w:r w:rsidR="00817A1A" w:rsidRPr="000E689A">
        <w:rPr>
          <w:lang w:val="de-DE"/>
        </w:rPr>
        <w:t xml:space="preserve"> </w:t>
      </w:r>
      <w:r w:rsidR="00876EBB" w:rsidRPr="000E689A">
        <w:rPr>
          <w:lang w:val="de-DE"/>
        </w:rPr>
        <w:t xml:space="preserve">war </w:t>
      </w:r>
      <w:r w:rsidR="00667BFA" w:rsidRPr="000E689A">
        <w:rPr>
          <w:lang w:val="de-DE"/>
        </w:rPr>
        <w:t>verhängnisvoll</w:t>
      </w:r>
      <w:r w:rsidR="00B80DB0" w:rsidRPr="000E689A">
        <w:rPr>
          <w:lang w:val="de-DE"/>
        </w:rPr>
        <w:t>: Lange Zeit wurde die sarkastisch</w:t>
      </w:r>
      <w:r w:rsidR="00876EBB" w:rsidRPr="000E689A">
        <w:rPr>
          <w:lang w:val="de-DE"/>
        </w:rPr>
        <w:t>-provozierende</w:t>
      </w:r>
      <w:r w:rsidR="00B80DB0" w:rsidRPr="000E689A">
        <w:rPr>
          <w:lang w:val="de-DE"/>
        </w:rPr>
        <w:t xml:space="preserve"> Rhetorik des Textes verkannt. </w:t>
      </w:r>
      <w:r w:rsidR="00876EBB" w:rsidRPr="000E689A">
        <w:rPr>
          <w:lang w:val="de-DE"/>
        </w:rPr>
        <w:t xml:space="preserve">Diametral dem </w:t>
      </w:r>
      <w:r w:rsidR="00876EBB" w:rsidRPr="000E689A">
        <w:rPr>
          <w:i/>
          <w:lang w:val="de-DE"/>
        </w:rPr>
        <w:t>werbenden</w:t>
      </w:r>
      <w:r w:rsidR="00876EBB" w:rsidRPr="000E689A">
        <w:rPr>
          <w:lang w:val="de-DE"/>
        </w:rPr>
        <w:t xml:space="preserve"> Gefälle des Textes entgegenlaufend, </w:t>
      </w:r>
      <w:r w:rsidR="00B80DB0" w:rsidRPr="000E689A">
        <w:rPr>
          <w:lang w:val="de-DE"/>
        </w:rPr>
        <w:t xml:space="preserve">verstanden fromme Leser, dass Gott </w:t>
      </w:r>
      <w:r w:rsidR="00273E70" w:rsidRPr="000E689A">
        <w:rPr>
          <w:lang w:val="de-DE"/>
        </w:rPr>
        <w:t>tatsächlich die</w:t>
      </w:r>
      <w:r w:rsidR="00B80DB0" w:rsidRPr="000E689A">
        <w:rPr>
          <w:lang w:val="de-DE"/>
        </w:rPr>
        <w:t xml:space="preserve"> Absicht gehabt habe, Israel zu verstocken und </w:t>
      </w:r>
      <w:r w:rsidR="00876EBB" w:rsidRPr="000E689A">
        <w:rPr>
          <w:lang w:val="de-DE"/>
        </w:rPr>
        <w:t xml:space="preserve">so </w:t>
      </w:r>
      <w:r w:rsidR="0010444C" w:rsidRPr="000E689A">
        <w:rPr>
          <w:lang w:val="de-DE"/>
        </w:rPr>
        <w:t>dem Volk</w:t>
      </w:r>
      <w:r w:rsidR="00675B19" w:rsidRPr="000E689A">
        <w:rPr>
          <w:lang w:val="de-DE"/>
        </w:rPr>
        <w:t xml:space="preserve"> </w:t>
      </w:r>
      <w:r w:rsidR="00876EBB" w:rsidRPr="000E689A">
        <w:rPr>
          <w:lang w:val="de-DE"/>
        </w:rPr>
        <w:t>den Weg</w:t>
      </w:r>
      <w:r w:rsidR="00B80DB0" w:rsidRPr="000E689A">
        <w:rPr>
          <w:lang w:val="de-DE"/>
        </w:rPr>
        <w:t xml:space="preserve"> zu</w:t>
      </w:r>
      <w:r w:rsidR="00675B19" w:rsidRPr="000E689A">
        <w:rPr>
          <w:lang w:val="de-DE"/>
        </w:rPr>
        <w:t>r Umkehr zu</w:t>
      </w:r>
      <w:r w:rsidR="00B80DB0" w:rsidRPr="000E689A">
        <w:rPr>
          <w:lang w:val="de-DE"/>
        </w:rPr>
        <w:t xml:space="preserve"> ver</w:t>
      </w:r>
      <w:r w:rsidR="00AB10FF" w:rsidRPr="000E689A">
        <w:rPr>
          <w:lang w:val="de-DE"/>
        </w:rPr>
        <w:t>s</w:t>
      </w:r>
      <w:r w:rsidR="00CD6C86" w:rsidRPr="000E689A">
        <w:rPr>
          <w:lang w:val="de-DE"/>
        </w:rPr>
        <w:t xml:space="preserve">perren. </w:t>
      </w:r>
      <w:r w:rsidR="00EA3C3A" w:rsidRPr="000E689A">
        <w:rPr>
          <w:lang w:val="de-DE"/>
        </w:rPr>
        <w:t xml:space="preserve">Diese </w:t>
      </w:r>
      <w:proofErr w:type="spellStart"/>
      <w:r w:rsidR="00EA3C3A" w:rsidRPr="000E689A">
        <w:rPr>
          <w:lang w:val="de-DE"/>
        </w:rPr>
        <w:t>Lecture</w:t>
      </w:r>
      <w:proofErr w:type="spellEnd"/>
      <w:r w:rsidR="00EA3C3A" w:rsidRPr="000E689A">
        <w:rPr>
          <w:lang w:val="de-DE"/>
        </w:rPr>
        <w:t xml:space="preserve"> </w:t>
      </w:r>
      <w:r w:rsidR="00CA5D47" w:rsidRPr="000E689A">
        <w:rPr>
          <w:lang w:val="de-DE"/>
        </w:rPr>
        <w:t>fabrizierte</w:t>
      </w:r>
      <w:r w:rsidR="00EA3C3A" w:rsidRPr="000E689A">
        <w:rPr>
          <w:lang w:val="de-DE"/>
        </w:rPr>
        <w:t xml:space="preserve"> d</w:t>
      </w:r>
      <w:r w:rsidR="00CD6C86" w:rsidRPr="000E689A">
        <w:rPr>
          <w:lang w:val="de-DE"/>
        </w:rPr>
        <w:t>as Gegenteil von dem, was gemeint war.</w:t>
      </w:r>
      <w:r w:rsidR="00CD6C86" w:rsidRPr="000E689A">
        <w:rPr>
          <w:rStyle w:val="Funotenzeichen"/>
          <w:lang w:val="de-DE"/>
        </w:rPr>
        <w:footnoteReference w:id="1"/>
      </w:r>
      <w:r w:rsidR="00CD6C86" w:rsidRPr="000E689A">
        <w:rPr>
          <w:lang w:val="de-DE"/>
        </w:rPr>
        <w:t xml:space="preserve">  </w:t>
      </w:r>
      <w:r w:rsidR="00876EBB" w:rsidRPr="000E689A">
        <w:rPr>
          <w:lang w:val="de-DE"/>
        </w:rPr>
        <w:t>Entsprechend</w:t>
      </w:r>
      <w:r w:rsidR="00EA3C3A" w:rsidRPr="000E689A">
        <w:rPr>
          <w:lang w:val="de-DE"/>
        </w:rPr>
        <w:t xml:space="preserve"> ließ sich d</w:t>
      </w:r>
      <w:r w:rsidR="00B80DB0" w:rsidRPr="000E689A">
        <w:rPr>
          <w:lang w:val="de-DE"/>
        </w:rPr>
        <w:t>er Text mit irgendwelchen Prädestinationslehren verb</w:t>
      </w:r>
      <w:r w:rsidR="00876EBB" w:rsidRPr="000E689A">
        <w:rPr>
          <w:lang w:val="de-DE"/>
        </w:rPr>
        <w:t>andeln—oder gar mit anti</w:t>
      </w:r>
      <w:r w:rsidR="00083C8F" w:rsidRPr="000E689A">
        <w:rPr>
          <w:lang w:val="de-DE"/>
        </w:rPr>
        <w:t>jüdisch</w:t>
      </w:r>
      <w:r w:rsidR="00876EBB" w:rsidRPr="000E689A">
        <w:rPr>
          <w:lang w:val="de-DE"/>
        </w:rPr>
        <w:t>en Ressentiments. Gott selbst habe Israel die Ohren verstopft und die Herz</w:t>
      </w:r>
      <w:r w:rsidR="00273E70" w:rsidRPr="000E689A">
        <w:rPr>
          <w:lang w:val="de-DE"/>
        </w:rPr>
        <w:t>kranz</w:t>
      </w:r>
      <w:r w:rsidR="00876EBB" w:rsidRPr="000E689A">
        <w:rPr>
          <w:lang w:val="de-DE"/>
        </w:rPr>
        <w:t>gefäße verklebt.</w:t>
      </w:r>
      <w:r w:rsidR="00EA3C3A" w:rsidRPr="000E689A">
        <w:rPr>
          <w:lang w:val="de-DE"/>
        </w:rPr>
        <w:t xml:space="preserve"> Ü</w:t>
      </w:r>
      <w:r w:rsidR="00876EBB" w:rsidRPr="000E689A">
        <w:rPr>
          <w:lang w:val="de-DE"/>
        </w:rPr>
        <w:t xml:space="preserve">berwältigt </w:t>
      </w:r>
      <w:r w:rsidR="00273E70" w:rsidRPr="000E689A">
        <w:rPr>
          <w:lang w:val="de-DE"/>
        </w:rPr>
        <w:t xml:space="preserve">konnte man </w:t>
      </w:r>
      <w:r w:rsidR="00876EBB" w:rsidRPr="000E689A">
        <w:rPr>
          <w:lang w:val="de-DE"/>
        </w:rPr>
        <w:t xml:space="preserve">auf die Knie sinken und dem Herrn danken, dass es einem selbst </w:t>
      </w:r>
      <w:r w:rsidR="00AB10FF" w:rsidRPr="000E689A">
        <w:rPr>
          <w:lang w:val="de-DE"/>
        </w:rPr>
        <w:t>glücklicherweise</w:t>
      </w:r>
      <w:r w:rsidR="00876EBB" w:rsidRPr="000E689A">
        <w:rPr>
          <w:lang w:val="de-DE"/>
        </w:rPr>
        <w:t xml:space="preserve"> nicht so </w:t>
      </w:r>
      <w:r w:rsidR="00273E70" w:rsidRPr="000E689A">
        <w:rPr>
          <w:lang w:val="de-DE"/>
        </w:rPr>
        <w:t xml:space="preserve">ergangen war. Jesaja </w:t>
      </w:r>
      <w:r w:rsidR="008D5218" w:rsidRPr="000E689A">
        <w:rPr>
          <w:lang w:val="de-DE"/>
        </w:rPr>
        <w:t>wird</w:t>
      </w:r>
      <w:r w:rsidR="00273E70" w:rsidRPr="000E689A">
        <w:rPr>
          <w:lang w:val="de-DE"/>
        </w:rPr>
        <w:t xml:space="preserve"> sich angesichts dieser Auslegungstradition dreimal im Grabe herumgedreht</w:t>
      </w:r>
      <w:r w:rsidR="008D5218" w:rsidRPr="000E689A">
        <w:rPr>
          <w:lang w:val="de-DE"/>
        </w:rPr>
        <w:t xml:space="preserve"> haben</w:t>
      </w:r>
      <w:r w:rsidR="00273E70" w:rsidRPr="000E689A">
        <w:rPr>
          <w:lang w:val="de-DE"/>
        </w:rPr>
        <w:t xml:space="preserve">. </w:t>
      </w:r>
      <w:r w:rsidR="008D5218" w:rsidRPr="000E689A">
        <w:rPr>
          <w:lang w:val="de-DE"/>
        </w:rPr>
        <w:t>I</w:t>
      </w:r>
      <w:r w:rsidR="00CD6C86" w:rsidRPr="000E689A">
        <w:rPr>
          <w:lang w:val="de-DE"/>
        </w:rPr>
        <w:t>n seiner Prophet</w:t>
      </w:r>
      <w:r w:rsidR="008D5218" w:rsidRPr="000E689A">
        <w:rPr>
          <w:lang w:val="de-DE"/>
        </w:rPr>
        <w:t xml:space="preserve">enlaufbahn rief er Israel </w:t>
      </w:r>
      <w:r w:rsidR="00CD6C86" w:rsidRPr="000E689A">
        <w:rPr>
          <w:lang w:val="de-DE"/>
        </w:rPr>
        <w:t>immer wieder werbend zur Umkehr au</w:t>
      </w:r>
      <w:r w:rsidR="00EA3C3A" w:rsidRPr="000E689A">
        <w:rPr>
          <w:lang w:val="de-DE"/>
        </w:rPr>
        <w:t xml:space="preserve">f (1,5.16-20; 7,9; 28,11f.16). </w:t>
      </w:r>
      <w:r w:rsidR="008D5218" w:rsidRPr="000E689A">
        <w:rPr>
          <w:i/>
          <w:lang w:val="de-DE"/>
        </w:rPr>
        <w:t>Dies</w:t>
      </w:r>
      <w:r w:rsidR="008D5218" w:rsidRPr="000E689A">
        <w:rPr>
          <w:lang w:val="de-DE"/>
        </w:rPr>
        <w:t xml:space="preserve"> entsprach Gottes Absicht, wie </w:t>
      </w:r>
      <w:r w:rsidR="008D5218" w:rsidRPr="000E689A">
        <w:rPr>
          <w:i/>
          <w:lang w:val="de-DE"/>
        </w:rPr>
        <w:t>er</w:t>
      </w:r>
      <w:r w:rsidR="008D5218" w:rsidRPr="000E689A">
        <w:rPr>
          <w:lang w:val="de-DE"/>
        </w:rPr>
        <w:t xml:space="preserve"> sie verstand. </w:t>
      </w:r>
    </w:p>
    <w:p w:rsidR="002541C3" w:rsidRPr="000E689A" w:rsidRDefault="00EA3C3A" w:rsidP="00B8693C">
      <w:pPr>
        <w:ind w:firstLine="720"/>
        <w:rPr>
          <w:lang w:val="de-DE"/>
        </w:rPr>
      </w:pPr>
      <w:r w:rsidRPr="000E689A">
        <w:rPr>
          <w:lang w:val="de-DE"/>
        </w:rPr>
        <w:t xml:space="preserve">Der zweite Preis wiegt ebenso schwer. Durch Jesajas Poesie und Rhetorik wird Gott zum temperamentvollen Liebhaber, der Gefühle nicht zurückhält, sie wortgewaltig hervorbrechen lässt. </w:t>
      </w:r>
      <w:r w:rsidR="00B56B7F" w:rsidRPr="000E689A">
        <w:rPr>
          <w:lang w:val="de-DE"/>
        </w:rPr>
        <w:t xml:space="preserve">Verschmäht vom umworbenen Israel, </w:t>
      </w:r>
      <w:r w:rsidR="00F46F6B" w:rsidRPr="000E689A">
        <w:rPr>
          <w:lang w:val="de-DE"/>
        </w:rPr>
        <w:t>leidet er</w:t>
      </w:r>
      <w:r w:rsidR="00981D6F" w:rsidRPr="000E689A">
        <w:rPr>
          <w:lang w:val="de-DE"/>
        </w:rPr>
        <w:t>. Er</w:t>
      </w:r>
      <w:r w:rsidR="00B56B7F" w:rsidRPr="000E689A">
        <w:rPr>
          <w:lang w:val="de-DE"/>
        </w:rPr>
        <w:t xml:space="preserve"> </w:t>
      </w:r>
      <w:r w:rsidR="00981D6F" w:rsidRPr="000E689A">
        <w:rPr>
          <w:lang w:val="de-DE"/>
        </w:rPr>
        <w:t xml:space="preserve">lässt er sich gar </w:t>
      </w:r>
      <w:r w:rsidR="00B56B7F" w:rsidRPr="000E689A">
        <w:rPr>
          <w:lang w:val="de-DE"/>
        </w:rPr>
        <w:t>hinreißen</w:t>
      </w:r>
      <w:r w:rsidR="00981D6F" w:rsidRPr="000E689A">
        <w:rPr>
          <w:lang w:val="de-DE"/>
        </w:rPr>
        <w:t xml:space="preserve"> von Zorn</w:t>
      </w:r>
      <w:r w:rsidR="00B56B7F" w:rsidRPr="000E689A">
        <w:rPr>
          <w:lang w:val="de-DE"/>
        </w:rPr>
        <w:t xml:space="preserve">, Israel zu </w:t>
      </w:r>
      <w:r w:rsidR="00B56B7F" w:rsidRPr="000E689A">
        <w:rPr>
          <w:i/>
          <w:lang w:val="de-DE"/>
        </w:rPr>
        <w:t>drohen</w:t>
      </w:r>
      <w:r w:rsidR="00B56B7F" w:rsidRPr="000E689A">
        <w:rPr>
          <w:lang w:val="de-DE"/>
        </w:rPr>
        <w:t xml:space="preserve">. Darf Gott so </w:t>
      </w:r>
      <w:r w:rsidR="00C27E33" w:rsidRPr="000E689A">
        <w:rPr>
          <w:i/>
          <w:lang w:val="de-DE"/>
        </w:rPr>
        <w:t xml:space="preserve">  </w:t>
      </w:r>
      <w:r w:rsidR="00B56B7F" w:rsidRPr="000E689A">
        <w:rPr>
          <w:i/>
          <w:lang w:val="de-DE"/>
        </w:rPr>
        <w:t>menschlich</w:t>
      </w:r>
      <w:r w:rsidR="008D5218" w:rsidRPr="000E689A">
        <w:rPr>
          <w:lang w:val="de-DE"/>
        </w:rPr>
        <w:t xml:space="preserve"> vorgestellt werden? </w:t>
      </w:r>
      <w:r w:rsidR="00145A51" w:rsidRPr="000E689A">
        <w:rPr>
          <w:lang w:val="de-DE"/>
        </w:rPr>
        <w:t xml:space="preserve">So verletzlich? </w:t>
      </w:r>
      <w:r w:rsidR="00D71A90" w:rsidRPr="000E689A">
        <w:rPr>
          <w:lang w:val="de-DE"/>
        </w:rPr>
        <w:t xml:space="preserve">Darf </w:t>
      </w:r>
      <w:r w:rsidR="00700A9C" w:rsidRPr="000E689A">
        <w:rPr>
          <w:lang w:val="de-DE"/>
        </w:rPr>
        <w:t>Gott</w:t>
      </w:r>
      <w:r w:rsidR="00D71A90" w:rsidRPr="000E689A">
        <w:rPr>
          <w:lang w:val="de-DE"/>
        </w:rPr>
        <w:t xml:space="preserve"> </w:t>
      </w:r>
      <w:r w:rsidR="0034561C" w:rsidRPr="000E689A">
        <w:rPr>
          <w:lang w:val="de-DE"/>
        </w:rPr>
        <w:t xml:space="preserve">gar </w:t>
      </w:r>
      <w:r w:rsidR="00D71A90" w:rsidRPr="000E689A">
        <w:rPr>
          <w:lang w:val="de-DE"/>
        </w:rPr>
        <w:t>sarkastisch</w:t>
      </w:r>
      <w:r w:rsidR="00B56B7F" w:rsidRPr="000E689A">
        <w:rPr>
          <w:lang w:val="de-DE"/>
        </w:rPr>
        <w:t xml:space="preserve"> </w:t>
      </w:r>
      <w:r w:rsidR="006E11A2" w:rsidRPr="000E689A">
        <w:rPr>
          <w:lang w:val="de-DE"/>
        </w:rPr>
        <w:t>reden</w:t>
      </w:r>
      <w:r w:rsidR="00D71A90" w:rsidRPr="000E689A">
        <w:rPr>
          <w:lang w:val="de-DE"/>
        </w:rPr>
        <w:t xml:space="preserve">? </w:t>
      </w:r>
    </w:p>
    <w:p w:rsidR="002541C3" w:rsidRPr="000E689A" w:rsidRDefault="002541C3" w:rsidP="002541C3">
      <w:pPr>
        <w:rPr>
          <w:lang w:val="de-DE"/>
        </w:rPr>
      </w:pPr>
    </w:p>
    <w:p w:rsidR="005A5820" w:rsidRPr="000E689A" w:rsidRDefault="00C27E33" w:rsidP="002541C3">
      <w:pPr>
        <w:rPr>
          <w:lang w:val="de-DE"/>
        </w:rPr>
      </w:pPr>
      <w:r w:rsidRPr="000E689A">
        <w:rPr>
          <w:lang w:val="de-DE"/>
        </w:rPr>
        <w:t>In Berlin streiten derzeit ein paar wild gewordene Theologen darüber, ob das Alte Testament mit seinen wunderlichen Gottesbildern nicht am besten in den kirchlichen Archiven abzuheften sei, um es nie wieder aufzu</w:t>
      </w:r>
      <w:r w:rsidR="00D71A90" w:rsidRPr="000E689A">
        <w:rPr>
          <w:lang w:val="de-DE"/>
        </w:rPr>
        <w:t>blättern</w:t>
      </w:r>
      <w:r w:rsidRPr="000E689A">
        <w:rPr>
          <w:lang w:val="de-DE"/>
        </w:rPr>
        <w:t>. Ein abs</w:t>
      </w:r>
      <w:r w:rsidR="002541C3" w:rsidRPr="000E689A">
        <w:rPr>
          <w:lang w:val="de-DE"/>
        </w:rPr>
        <w:t>onderlicher</w:t>
      </w:r>
      <w:r w:rsidRPr="000E689A">
        <w:rPr>
          <w:lang w:val="de-DE"/>
        </w:rPr>
        <w:t xml:space="preserve"> Streit, in dem mit Kriegsbeilen nicht zuletzt des 2. Jh. herumge</w:t>
      </w:r>
      <w:r w:rsidR="00CF4716" w:rsidRPr="000E689A">
        <w:rPr>
          <w:lang w:val="de-DE"/>
        </w:rPr>
        <w:t>fuchtelt</w:t>
      </w:r>
      <w:r w:rsidRPr="000E689A">
        <w:rPr>
          <w:lang w:val="de-DE"/>
        </w:rPr>
        <w:t xml:space="preserve"> wird. Wir begehen heute den Trinitatis-Sonntag, in dem wir uns auf unser Gottesbild besinnen. Ist der eifernde, so menschlich erscheinende </w:t>
      </w:r>
      <w:r w:rsidR="00D71A90" w:rsidRPr="000E689A">
        <w:rPr>
          <w:lang w:val="de-DE"/>
        </w:rPr>
        <w:t xml:space="preserve">alttestamentliche </w:t>
      </w:r>
      <w:r w:rsidRPr="000E689A">
        <w:rPr>
          <w:lang w:val="de-DE"/>
        </w:rPr>
        <w:t xml:space="preserve">Gott </w:t>
      </w:r>
      <w:r w:rsidR="005A5820" w:rsidRPr="000E689A">
        <w:rPr>
          <w:lang w:val="de-DE"/>
        </w:rPr>
        <w:t>„</w:t>
      </w:r>
      <w:r w:rsidRPr="000E689A">
        <w:rPr>
          <w:lang w:val="de-DE"/>
        </w:rPr>
        <w:t>daneben</w:t>
      </w:r>
      <w:r w:rsidR="005A5820" w:rsidRPr="000E689A">
        <w:rPr>
          <w:lang w:val="de-DE"/>
        </w:rPr>
        <w:t>“</w:t>
      </w:r>
      <w:r w:rsidRPr="000E689A">
        <w:rPr>
          <w:lang w:val="de-DE"/>
        </w:rPr>
        <w:t xml:space="preserve">? </w:t>
      </w:r>
      <w:r w:rsidR="00D71A90" w:rsidRPr="000E689A">
        <w:rPr>
          <w:lang w:val="de-DE"/>
        </w:rPr>
        <w:t xml:space="preserve">Reif für die Archive? </w:t>
      </w:r>
      <w:r w:rsidRPr="000E689A">
        <w:rPr>
          <w:lang w:val="de-DE"/>
        </w:rPr>
        <w:t xml:space="preserve">Mitnichten. Das Neue Testament </w:t>
      </w:r>
      <w:r w:rsidR="00D71A90" w:rsidRPr="000E689A">
        <w:rPr>
          <w:lang w:val="de-DE"/>
        </w:rPr>
        <w:t>entwickelt</w:t>
      </w:r>
      <w:r w:rsidRPr="000E689A">
        <w:rPr>
          <w:lang w:val="de-DE"/>
        </w:rPr>
        <w:t xml:space="preserve"> die menschlich</w:t>
      </w:r>
      <w:r w:rsidR="00D71A90" w:rsidRPr="000E689A">
        <w:rPr>
          <w:lang w:val="de-DE"/>
        </w:rPr>
        <w:t xml:space="preserve">e Seite Gottes sogar noch weiter, indem es behauptet, Gott selbst sei </w:t>
      </w:r>
      <w:r w:rsidR="00D71A90" w:rsidRPr="000E689A">
        <w:rPr>
          <w:i/>
          <w:lang w:val="de-DE"/>
        </w:rPr>
        <w:t>in</w:t>
      </w:r>
      <w:r w:rsidR="00D71A90" w:rsidRPr="000E689A">
        <w:rPr>
          <w:lang w:val="de-DE"/>
        </w:rPr>
        <w:t xml:space="preserve"> einem Menschen besonders nahe gekommen, </w:t>
      </w:r>
      <w:r w:rsidR="00D71A90" w:rsidRPr="000E689A">
        <w:rPr>
          <w:i/>
          <w:lang w:val="de-DE"/>
        </w:rPr>
        <w:t>in</w:t>
      </w:r>
      <w:r w:rsidR="00D71A90" w:rsidRPr="000E689A">
        <w:rPr>
          <w:lang w:val="de-DE"/>
        </w:rPr>
        <w:t xml:space="preserve"> </w:t>
      </w:r>
      <w:r w:rsidR="00B8693C" w:rsidRPr="000E689A">
        <w:rPr>
          <w:lang w:val="de-DE"/>
        </w:rPr>
        <w:t>dem</w:t>
      </w:r>
      <w:r w:rsidR="00D71A90" w:rsidRPr="000E689A">
        <w:rPr>
          <w:lang w:val="de-DE"/>
        </w:rPr>
        <w:t xml:space="preserve"> Zimmer</w:t>
      </w:r>
      <w:r w:rsidR="00675B19" w:rsidRPr="000E689A">
        <w:rPr>
          <w:lang w:val="de-DE"/>
        </w:rPr>
        <w:t>er</w:t>
      </w:r>
      <w:r w:rsidR="00D71A90" w:rsidRPr="000E689A">
        <w:rPr>
          <w:lang w:val="de-DE"/>
        </w:rPr>
        <w:t xml:space="preserve"> aus Nazareth</w:t>
      </w:r>
      <w:r w:rsidR="00CF4716" w:rsidRPr="000E689A">
        <w:rPr>
          <w:lang w:val="de-DE"/>
        </w:rPr>
        <w:t xml:space="preserve"> und dort in seinem Wesen erkennbar</w:t>
      </w:r>
      <w:r w:rsidR="00D71A90" w:rsidRPr="000E689A">
        <w:rPr>
          <w:lang w:val="de-DE"/>
        </w:rPr>
        <w:t xml:space="preserve">. In der Spätantike wurde </w:t>
      </w:r>
      <w:r w:rsidR="0034561C" w:rsidRPr="000E689A">
        <w:rPr>
          <w:lang w:val="de-DE"/>
        </w:rPr>
        <w:t>so</w:t>
      </w:r>
      <w:r w:rsidR="005A5820" w:rsidRPr="000E689A">
        <w:rPr>
          <w:lang w:val="de-DE"/>
        </w:rPr>
        <w:t xml:space="preserve">dann </w:t>
      </w:r>
      <w:r w:rsidR="00D71A90" w:rsidRPr="000E689A">
        <w:rPr>
          <w:lang w:val="de-DE"/>
        </w:rPr>
        <w:t xml:space="preserve">mithilfe philosophischer Kategorien diese menschliche Seite </w:t>
      </w:r>
      <w:r w:rsidR="00B8693C" w:rsidRPr="000E689A">
        <w:rPr>
          <w:lang w:val="de-DE"/>
        </w:rPr>
        <w:t xml:space="preserve">Gottes </w:t>
      </w:r>
      <w:r w:rsidR="00CF4716" w:rsidRPr="000E689A">
        <w:rPr>
          <w:lang w:val="de-DE"/>
        </w:rPr>
        <w:t>säuberlich</w:t>
      </w:r>
      <w:r w:rsidR="00D71A90" w:rsidRPr="000E689A">
        <w:rPr>
          <w:lang w:val="de-DE"/>
        </w:rPr>
        <w:t xml:space="preserve"> einsortiert in die Vorstellung vom dreieinigen Gott. </w:t>
      </w:r>
      <w:r w:rsidR="00573B90" w:rsidRPr="000E689A">
        <w:rPr>
          <w:lang w:val="de-DE"/>
        </w:rPr>
        <w:t xml:space="preserve">Aber sie blieb erhalten. Im Blick auf Jesus von Nazareth darf Kirche erahnen, wie Gott ist. </w:t>
      </w:r>
      <w:r w:rsidR="002C6734" w:rsidRPr="000E689A">
        <w:rPr>
          <w:lang w:val="de-DE"/>
        </w:rPr>
        <w:t>Nicht nur souverän, allmächtig. Nicht nur über den Kosmos herrschend mit ein</w:t>
      </w:r>
      <w:r w:rsidR="00B8693C" w:rsidRPr="000E689A">
        <w:rPr>
          <w:lang w:val="de-DE"/>
        </w:rPr>
        <w:t xml:space="preserve">er Majestät, die kein Tempel </w:t>
      </w:r>
      <w:r w:rsidR="005A5820" w:rsidRPr="000E689A">
        <w:rPr>
          <w:lang w:val="de-DE"/>
        </w:rPr>
        <w:t xml:space="preserve">zu </w:t>
      </w:r>
      <w:r w:rsidR="002C6734" w:rsidRPr="000E689A">
        <w:rPr>
          <w:lang w:val="de-DE"/>
        </w:rPr>
        <w:t xml:space="preserve">fassen </w:t>
      </w:r>
      <w:r w:rsidR="005A5820" w:rsidRPr="000E689A">
        <w:rPr>
          <w:lang w:val="de-DE"/>
        </w:rPr>
        <w:t>vermag</w:t>
      </w:r>
      <w:r w:rsidR="002C6734" w:rsidRPr="000E689A">
        <w:rPr>
          <w:lang w:val="de-DE"/>
        </w:rPr>
        <w:t>—schon bei Jesaja. Sondern auch ein Gott, der p</w:t>
      </w:r>
      <w:r w:rsidR="00C936F4" w:rsidRPr="000E689A">
        <w:rPr>
          <w:lang w:val="de-DE"/>
        </w:rPr>
        <w:t>erson</w:t>
      </w:r>
      <w:r w:rsidR="00ED1126" w:rsidRPr="000E689A">
        <w:rPr>
          <w:lang w:val="de-DE"/>
        </w:rPr>
        <w:t>en</w:t>
      </w:r>
      <w:r w:rsidR="00573B90" w:rsidRPr="000E689A">
        <w:rPr>
          <w:lang w:val="de-DE"/>
        </w:rPr>
        <w:t xml:space="preserve">haft </w:t>
      </w:r>
      <w:r w:rsidR="00ED1126" w:rsidRPr="000E689A">
        <w:rPr>
          <w:lang w:val="de-DE"/>
        </w:rPr>
        <w:t xml:space="preserve">sich </w:t>
      </w:r>
      <w:r w:rsidR="00573B90" w:rsidRPr="000E689A">
        <w:rPr>
          <w:lang w:val="de-DE"/>
        </w:rPr>
        <w:t xml:space="preserve">uns </w:t>
      </w:r>
      <w:r w:rsidR="00C936F4" w:rsidRPr="000E689A">
        <w:rPr>
          <w:lang w:val="de-DE"/>
        </w:rPr>
        <w:t>zuwe</w:t>
      </w:r>
      <w:r w:rsidR="00573B90" w:rsidRPr="000E689A">
        <w:rPr>
          <w:lang w:val="de-DE"/>
        </w:rPr>
        <w:t>nd</w:t>
      </w:r>
      <w:r w:rsidR="00C936F4" w:rsidRPr="000E689A">
        <w:rPr>
          <w:lang w:val="de-DE"/>
        </w:rPr>
        <w:t>e</w:t>
      </w:r>
      <w:r w:rsidR="00573B90" w:rsidRPr="000E689A">
        <w:rPr>
          <w:lang w:val="de-DE"/>
        </w:rPr>
        <w:t xml:space="preserve">t, liebevoll so, wie Jesus sich </w:t>
      </w:r>
      <w:r w:rsidR="00CF4716" w:rsidRPr="000E689A">
        <w:rPr>
          <w:lang w:val="de-DE"/>
        </w:rPr>
        <w:t>solchen</w:t>
      </w:r>
      <w:r w:rsidR="00827116" w:rsidRPr="000E689A">
        <w:rPr>
          <w:lang w:val="de-DE"/>
        </w:rPr>
        <w:t xml:space="preserve"> </w:t>
      </w:r>
      <w:r w:rsidR="00573B90" w:rsidRPr="000E689A">
        <w:rPr>
          <w:lang w:val="de-DE"/>
        </w:rPr>
        <w:lastRenderedPageBreak/>
        <w:t xml:space="preserve">Menschen zuwandte, die ihm </w:t>
      </w:r>
      <w:r w:rsidR="0094458D" w:rsidRPr="000E689A">
        <w:rPr>
          <w:lang w:val="de-DE"/>
        </w:rPr>
        <w:t xml:space="preserve">nichts </w:t>
      </w:r>
      <w:r w:rsidR="00BD5AB5" w:rsidRPr="000E689A">
        <w:rPr>
          <w:lang w:val="de-DE"/>
        </w:rPr>
        <w:t>im Gegenzug</w:t>
      </w:r>
      <w:r w:rsidR="00BD5AB5">
        <w:rPr>
          <w:lang w:val="de-DE"/>
        </w:rPr>
        <w:t xml:space="preserve"> </w:t>
      </w:r>
      <w:r w:rsidR="00573B90" w:rsidRPr="000E689A">
        <w:rPr>
          <w:lang w:val="de-DE"/>
        </w:rPr>
        <w:t>zu bieten hatten. Ein Jesus, der</w:t>
      </w:r>
      <w:r w:rsidR="00675B19" w:rsidRPr="000E689A">
        <w:rPr>
          <w:lang w:val="de-DE"/>
        </w:rPr>
        <w:t xml:space="preserve"> sich für die Leute </w:t>
      </w:r>
      <w:r w:rsidR="00981D6F" w:rsidRPr="000E689A">
        <w:rPr>
          <w:lang w:val="de-DE"/>
        </w:rPr>
        <w:t>„an den Hecken und Zäunen“</w:t>
      </w:r>
      <w:r w:rsidR="00675B19" w:rsidRPr="000E689A">
        <w:rPr>
          <w:lang w:val="de-DE"/>
        </w:rPr>
        <w:t xml:space="preserve"> </w:t>
      </w:r>
      <w:r w:rsidR="002C6734" w:rsidRPr="000E689A">
        <w:rPr>
          <w:lang w:val="de-DE"/>
        </w:rPr>
        <w:t xml:space="preserve">aufreiben konnte, aber auch im Tempel </w:t>
      </w:r>
      <w:r w:rsidR="00711DAD" w:rsidRPr="000E689A">
        <w:rPr>
          <w:lang w:val="de-DE"/>
        </w:rPr>
        <w:t xml:space="preserve">mit </w:t>
      </w:r>
      <w:r w:rsidR="005A5820" w:rsidRPr="000E689A">
        <w:rPr>
          <w:lang w:val="de-DE"/>
        </w:rPr>
        <w:t>Z</w:t>
      </w:r>
      <w:r w:rsidR="0094458D" w:rsidRPr="000E689A">
        <w:rPr>
          <w:lang w:val="de-DE"/>
        </w:rPr>
        <w:t>orn</w:t>
      </w:r>
      <w:r w:rsidR="005A5820" w:rsidRPr="000E689A">
        <w:rPr>
          <w:lang w:val="de-DE"/>
        </w:rPr>
        <w:t xml:space="preserve">esfalte zwischen den </w:t>
      </w:r>
      <w:r w:rsidR="00711DAD" w:rsidRPr="000E689A">
        <w:rPr>
          <w:lang w:val="de-DE"/>
        </w:rPr>
        <w:t>Augen</w:t>
      </w:r>
      <w:r w:rsidR="002C6734" w:rsidRPr="000E689A">
        <w:rPr>
          <w:lang w:val="de-DE"/>
        </w:rPr>
        <w:t xml:space="preserve"> Wec</w:t>
      </w:r>
      <w:r w:rsidR="00B8693C" w:rsidRPr="000E689A">
        <w:rPr>
          <w:lang w:val="de-DE"/>
        </w:rPr>
        <w:t>hslertische umstieß</w:t>
      </w:r>
      <w:r w:rsidR="002C6734" w:rsidRPr="000E689A">
        <w:rPr>
          <w:lang w:val="de-DE"/>
        </w:rPr>
        <w:t xml:space="preserve">. </w:t>
      </w:r>
      <w:r w:rsidR="0094458D" w:rsidRPr="000E689A">
        <w:rPr>
          <w:lang w:val="de-DE"/>
        </w:rPr>
        <w:t>Anstößig</w:t>
      </w:r>
      <w:r w:rsidR="00981D6F" w:rsidRPr="000E689A">
        <w:rPr>
          <w:lang w:val="de-DE"/>
        </w:rPr>
        <w:t>,</w:t>
      </w:r>
      <w:r w:rsidR="0094458D" w:rsidRPr="000E689A">
        <w:rPr>
          <w:lang w:val="de-DE"/>
        </w:rPr>
        <w:t xml:space="preserve"> unbequem. </w:t>
      </w:r>
      <w:r w:rsidR="002C6734" w:rsidRPr="000E689A">
        <w:rPr>
          <w:lang w:val="de-DE"/>
        </w:rPr>
        <w:t xml:space="preserve">Ein Jesus, der </w:t>
      </w:r>
      <w:r w:rsidR="00B8693C" w:rsidRPr="000E689A">
        <w:rPr>
          <w:lang w:val="de-DE"/>
        </w:rPr>
        <w:t xml:space="preserve">sich den Menschen  hingab und dafür den Tod riskierte. </w:t>
      </w:r>
      <w:r w:rsidR="00B8693C" w:rsidRPr="000E689A">
        <w:rPr>
          <w:i/>
          <w:lang w:val="de-DE"/>
        </w:rPr>
        <w:t xml:space="preserve">Das </w:t>
      </w:r>
      <w:r w:rsidR="00B8693C" w:rsidRPr="000E689A">
        <w:rPr>
          <w:lang w:val="de-DE"/>
        </w:rPr>
        <w:t>ist die menschliche Seite des Souveräns. Im Antlitz Jesu Christi dürfen wir sie erkennen</w:t>
      </w:r>
      <w:r w:rsidR="00210BC5">
        <w:rPr>
          <w:lang w:val="de-DE"/>
        </w:rPr>
        <w:t>, d</w:t>
      </w:r>
      <w:r w:rsidR="00B8693C" w:rsidRPr="000E689A">
        <w:rPr>
          <w:lang w:val="de-DE"/>
        </w:rPr>
        <w:t xml:space="preserve">ürfen wir Gott </w:t>
      </w:r>
      <w:r w:rsidR="002E4CFC" w:rsidRPr="000E689A">
        <w:rPr>
          <w:lang w:val="de-DE"/>
        </w:rPr>
        <w:t>„</w:t>
      </w:r>
      <w:r w:rsidR="00B8693C" w:rsidRPr="000E689A">
        <w:rPr>
          <w:lang w:val="de-DE"/>
        </w:rPr>
        <w:t>erkennen</w:t>
      </w:r>
      <w:r w:rsidR="002E4CFC" w:rsidRPr="000E689A">
        <w:rPr>
          <w:lang w:val="de-DE"/>
        </w:rPr>
        <w:t>“</w:t>
      </w:r>
      <w:r w:rsidR="00B8693C" w:rsidRPr="000E689A">
        <w:rPr>
          <w:lang w:val="de-DE"/>
        </w:rPr>
        <w:t>—und das hieß für die Hebräer</w:t>
      </w:r>
      <w:r w:rsidR="00210BC5">
        <w:rPr>
          <w:lang w:val="de-DE"/>
        </w:rPr>
        <w:t>,</w:t>
      </w:r>
      <w:r w:rsidR="00210BC5">
        <w:rPr>
          <w:rStyle w:val="Funotenzeichen"/>
          <w:lang w:val="de-DE"/>
        </w:rPr>
        <w:footnoteReference w:id="2"/>
      </w:r>
      <w:r w:rsidR="00B8693C" w:rsidRPr="000E689A">
        <w:rPr>
          <w:lang w:val="de-DE"/>
        </w:rPr>
        <w:t xml:space="preserve"> nicht nur kognitiv zu erkennen, sondern</w:t>
      </w:r>
      <w:r w:rsidR="00700A9C" w:rsidRPr="000E689A">
        <w:rPr>
          <w:lang w:val="de-DE"/>
        </w:rPr>
        <w:t xml:space="preserve"> </w:t>
      </w:r>
      <w:r w:rsidR="00B8693C" w:rsidRPr="000E689A">
        <w:rPr>
          <w:i/>
          <w:lang w:val="de-DE"/>
        </w:rPr>
        <w:t>an</w:t>
      </w:r>
      <w:r w:rsidR="00B8693C" w:rsidRPr="000E689A">
        <w:rPr>
          <w:lang w:val="de-DE"/>
        </w:rPr>
        <w:t>zuerkennen, affektiv, mit liebendem Herzen</w:t>
      </w:r>
      <w:r w:rsidR="00700A9C" w:rsidRPr="000E689A">
        <w:rPr>
          <w:lang w:val="de-DE"/>
        </w:rPr>
        <w:t xml:space="preserve">. </w:t>
      </w:r>
    </w:p>
    <w:p w:rsidR="00711DAD" w:rsidRPr="000E689A" w:rsidRDefault="00700A9C" w:rsidP="005A5820">
      <w:pPr>
        <w:ind w:firstLine="720"/>
        <w:rPr>
          <w:lang w:val="de-DE"/>
        </w:rPr>
      </w:pPr>
      <w:r w:rsidRPr="000E689A">
        <w:rPr>
          <w:lang w:val="de-DE"/>
        </w:rPr>
        <w:t xml:space="preserve">Paulus </w:t>
      </w:r>
      <w:r w:rsidR="00F81094" w:rsidRPr="000E689A">
        <w:rPr>
          <w:lang w:val="de-DE"/>
        </w:rPr>
        <w:t>g</w:t>
      </w:r>
      <w:r w:rsidR="00C936F4" w:rsidRPr="000E689A">
        <w:rPr>
          <w:lang w:val="de-DE"/>
        </w:rPr>
        <w:t>i</w:t>
      </w:r>
      <w:r w:rsidR="00F81094" w:rsidRPr="000E689A">
        <w:rPr>
          <w:lang w:val="de-DE"/>
        </w:rPr>
        <w:t>b</w:t>
      </w:r>
      <w:r w:rsidR="00C936F4" w:rsidRPr="000E689A">
        <w:rPr>
          <w:lang w:val="de-DE"/>
        </w:rPr>
        <w:t>t</w:t>
      </w:r>
      <w:r w:rsidR="00F81094" w:rsidRPr="000E689A">
        <w:rPr>
          <w:lang w:val="de-DE"/>
        </w:rPr>
        <w:t xml:space="preserve"> dieser Einsicht eine zusätzliche Wendung in dem</w:t>
      </w:r>
      <w:r w:rsidRPr="000E689A">
        <w:rPr>
          <w:lang w:val="de-DE"/>
        </w:rPr>
        <w:t xml:space="preserve"> </w:t>
      </w:r>
      <w:r w:rsidR="00A508D7" w:rsidRPr="000E689A">
        <w:rPr>
          <w:lang w:val="de-DE"/>
        </w:rPr>
        <w:t>überraschenden Satz</w:t>
      </w:r>
      <w:r w:rsidR="002E4CFC" w:rsidRPr="000E689A">
        <w:rPr>
          <w:lang w:val="de-DE"/>
        </w:rPr>
        <w:t xml:space="preserve"> (1Kor 8,2f)</w:t>
      </w:r>
      <w:r w:rsidR="00A508D7" w:rsidRPr="000E689A">
        <w:rPr>
          <w:lang w:val="de-DE"/>
        </w:rPr>
        <w:t xml:space="preserve">: </w:t>
      </w:r>
      <w:r w:rsidR="002E4CFC" w:rsidRPr="000E689A">
        <w:rPr>
          <w:lang w:val="de-DE"/>
        </w:rPr>
        <w:t>„</w:t>
      </w:r>
      <w:r w:rsidR="00F81094" w:rsidRPr="000E689A">
        <w:rPr>
          <w:lang w:val="de-DE"/>
        </w:rPr>
        <w:t xml:space="preserve">Wenn jemand meint, etwas (über Gott) zu wissen, dann hat er noch nicht erkannt, </w:t>
      </w:r>
      <w:r w:rsidR="00C936F4" w:rsidRPr="000E689A">
        <w:rPr>
          <w:i/>
          <w:lang w:val="de-DE"/>
        </w:rPr>
        <w:t>auf welche Weise</w:t>
      </w:r>
      <w:r w:rsidR="00F81094" w:rsidRPr="000E689A">
        <w:rPr>
          <w:lang w:val="de-DE"/>
        </w:rPr>
        <w:t xml:space="preserve"> (Gott) </w:t>
      </w:r>
      <w:r w:rsidR="00044A9F" w:rsidRPr="000E689A">
        <w:rPr>
          <w:lang w:val="de-DE"/>
        </w:rPr>
        <w:t xml:space="preserve">zu </w:t>
      </w:r>
      <w:r w:rsidR="00F81094" w:rsidRPr="000E689A">
        <w:rPr>
          <w:lang w:val="de-DE"/>
        </w:rPr>
        <w:t xml:space="preserve">erkennen </w:t>
      </w:r>
      <w:r w:rsidR="00044A9F" w:rsidRPr="000E689A">
        <w:rPr>
          <w:lang w:val="de-DE"/>
        </w:rPr>
        <w:t>ist</w:t>
      </w:r>
      <w:r w:rsidR="00F81094" w:rsidRPr="000E689A">
        <w:rPr>
          <w:lang w:val="de-DE"/>
        </w:rPr>
        <w:t xml:space="preserve">. </w:t>
      </w:r>
      <w:r w:rsidR="002E4CFC" w:rsidRPr="000E689A">
        <w:rPr>
          <w:lang w:val="de-DE"/>
        </w:rPr>
        <w:t>Vielmehr</w:t>
      </w:r>
      <w:r w:rsidR="00711DAD" w:rsidRPr="000E689A">
        <w:rPr>
          <w:lang w:val="de-DE"/>
        </w:rPr>
        <w:t xml:space="preserve"> gilt:</w:t>
      </w:r>
      <w:r w:rsidR="002E4CFC" w:rsidRPr="000E689A">
        <w:rPr>
          <w:lang w:val="de-DE"/>
        </w:rPr>
        <w:t xml:space="preserve"> </w:t>
      </w:r>
      <w:r w:rsidR="00711DAD" w:rsidRPr="000E689A">
        <w:rPr>
          <w:lang w:val="de-DE"/>
        </w:rPr>
        <w:t>(nur) wer</w:t>
      </w:r>
      <w:r w:rsidR="00F81094" w:rsidRPr="000E689A">
        <w:rPr>
          <w:lang w:val="de-DE"/>
        </w:rPr>
        <w:t xml:space="preserve"> Gott </w:t>
      </w:r>
      <w:r w:rsidR="00F81094" w:rsidRPr="000E689A">
        <w:rPr>
          <w:i/>
          <w:lang w:val="de-DE"/>
        </w:rPr>
        <w:t>liebt</w:t>
      </w:r>
      <w:r w:rsidR="00F81094" w:rsidRPr="000E689A">
        <w:rPr>
          <w:lang w:val="de-DE"/>
        </w:rPr>
        <w:t xml:space="preserve">, </w:t>
      </w:r>
      <w:r w:rsidR="002E4CFC" w:rsidRPr="000E689A">
        <w:rPr>
          <w:lang w:val="de-DE"/>
        </w:rPr>
        <w:t xml:space="preserve">(erkennt </w:t>
      </w:r>
      <w:r w:rsidR="00711DAD" w:rsidRPr="000E689A">
        <w:rPr>
          <w:lang w:val="de-DE"/>
        </w:rPr>
        <w:t>Gott</w:t>
      </w:r>
      <w:r w:rsidR="002E4CFC" w:rsidRPr="000E689A">
        <w:rPr>
          <w:lang w:val="de-DE"/>
        </w:rPr>
        <w:t xml:space="preserve"> und) </w:t>
      </w:r>
      <w:r w:rsidR="00F81094" w:rsidRPr="000E689A">
        <w:rPr>
          <w:lang w:val="de-DE"/>
        </w:rPr>
        <w:t xml:space="preserve">ist von </w:t>
      </w:r>
      <w:r w:rsidR="00F81094" w:rsidRPr="000E689A">
        <w:rPr>
          <w:i/>
          <w:lang w:val="de-DE"/>
        </w:rPr>
        <w:t>ihm</w:t>
      </w:r>
      <w:r w:rsidR="00F81094" w:rsidRPr="000E689A">
        <w:rPr>
          <w:lang w:val="de-DE"/>
        </w:rPr>
        <w:t xml:space="preserve"> erkannt“</w:t>
      </w:r>
      <w:r w:rsidR="00ED1126" w:rsidRPr="000E689A">
        <w:rPr>
          <w:lang w:val="de-DE"/>
        </w:rPr>
        <w:t>—</w:t>
      </w:r>
      <w:r w:rsidR="00F81094" w:rsidRPr="000E689A">
        <w:rPr>
          <w:lang w:val="de-DE"/>
        </w:rPr>
        <w:t xml:space="preserve">sprich: </w:t>
      </w:r>
      <w:r w:rsidR="00C936F4" w:rsidRPr="000E689A">
        <w:rPr>
          <w:lang w:val="de-DE"/>
        </w:rPr>
        <w:t xml:space="preserve">von Gott </w:t>
      </w:r>
      <w:r w:rsidR="00F81094" w:rsidRPr="000E689A">
        <w:rPr>
          <w:lang w:val="de-DE"/>
        </w:rPr>
        <w:t>mit liebende</w:t>
      </w:r>
      <w:r w:rsidR="002E4CFC" w:rsidRPr="000E689A">
        <w:rPr>
          <w:lang w:val="de-DE"/>
        </w:rPr>
        <w:t>m</w:t>
      </w:r>
      <w:r w:rsidR="00F81094" w:rsidRPr="000E689A">
        <w:rPr>
          <w:lang w:val="de-DE"/>
        </w:rPr>
        <w:t xml:space="preserve"> </w:t>
      </w:r>
      <w:r w:rsidR="002E4CFC" w:rsidRPr="000E689A">
        <w:rPr>
          <w:lang w:val="de-DE"/>
        </w:rPr>
        <w:t>Herzen</w:t>
      </w:r>
      <w:r w:rsidR="00F81094" w:rsidRPr="000E689A">
        <w:rPr>
          <w:lang w:val="de-DE"/>
        </w:rPr>
        <w:t xml:space="preserve"> so</w:t>
      </w:r>
      <w:r w:rsidR="00044A9F" w:rsidRPr="000E689A">
        <w:rPr>
          <w:lang w:val="de-DE"/>
        </w:rPr>
        <w:t xml:space="preserve"> </w:t>
      </w:r>
      <w:r w:rsidR="00044A9F" w:rsidRPr="000E689A">
        <w:rPr>
          <w:i/>
          <w:lang w:val="de-DE"/>
        </w:rPr>
        <w:t>an</w:t>
      </w:r>
      <w:r w:rsidR="00044A9F" w:rsidRPr="000E689A">
        <w:rPr>
          <w:lang w:val="de-DE"/>
        </w:rPr>
        <w:t>erkannt</w:t>
      </w:r>
      <w:r w:rsidR="00F81094" w:rsidRPr="000E689A">
        <w:rPr>
          <w:lang w:val="de-DE"/>
        </w:rPr>
        <w:t xml:space="preserve">, wie </w:t>
      </w:r>
      <w:r w:rsidR="00981D6F" w:rsidRPr="000E689A">
        <w:rPr>
          <w:lang w:val="de-DE"/>
        </w:rPr>
        <w:t>ich bin</w:t>
      </w:r>
      <w:r w:rsidR="00F81094" w:rsidRPr="000E689A">
        <w:rPr>
          <w:lang w:val="de-DE"/>
        </w:rPr>
        <w:t xml:space="preserve">. </w:t>
      </w:r>
      <w:r w:rsidR="00981D6F" w:rsidRPr="000E689A">
        <w:rPr>
          <w:lang w:val="de-DE"/>
        </w:rPr>
        <w:t xml:space="preserve">Für </w:t>
      </w:r>
      <w:r w:rsidR="00F81094" w:rsidRPr="000E689A">
        <w:rPr>
          <w:lang w:val="de-DE"/>
        </w:rPr>
        <w:t xml:space="preserve">Paulus </w:t>
      </w:r>
      <w:r w:rsidR="00ED1126" w:rsidRPr="000E689A">
        <w:rPr>
          <w:lang w:val="de-DE"/>
        </w:rPr>
        <w:t>lässt sich</w:t>
      </w:r>
      <w:r w:rsidR="00981D6F" w:rsidRPr="000E689A">
        <w:rPr>
          <w:lang w:val="de-DE"/>
        </w:rPr>
        <w:t xml:space="preserve"> </w:t>
      </w:r>
      <w:r w:rsidR="00F81094" w:rsidRPr="000E689A">
        <w:rPr>
          <w:lang w:val="de-DE"/>
        </w:rPr>
        <w:t>Gott</w:t>
      </w:r>
      <w:r w:rsidR="00ED1126" w:rsidRPr="000E689A">
        <w:rPr>
          <w:lang w:val="de-DE"/>
        </w:rPr>
        <w:t xml:space="preserve"> </w:t>
      </w:r>
      <w:r w:rsidR="002E4CFC" w:rsidRPr="000E689A">
        <w:rPr>
          <w:lang w:val="de-DE"/>
        </w:rPr>
        <w:t>in einer von Agape getrag</w:t>
      </w:r>
      <w:r w:rsidR="00711DAD" w:rsidRPr="000E689A">
        <w:rPr>
          <w:lang w:val="de-DE"/>
        </w:rPr>
        <w:t>enen</w:t>
      </w:r>
      <w:r w:rsidR="00210BC5">
        <w:rPr>
          <w:lang w:val="de-DE"/>
        </w:rPr>
        <w:t>,</w:t>
      </w:r>
      <w:r w:rsidR="00711DAD" w:rsidRPr="000E689A">
        <w:rPr>
          <w:lang w:val="de-DE"/>
        </w:rPr>
        <w:t xml:space="preserve"> personalen </w:t>
      </w:r>
      <w:r w:rsidR="00ED1126" w:rsidRPr="000E689A">
        <w:rPr>
          <w:lang w:val="de-DE"/>
        </w:rPr>
        <w:t>B</w:t>
      </w:r>
      <w:r w:rsidR="00711DAD" w:rsidRPr="000E689A">
        <w:rPr>
          <w:lang w:val="de-DE"/>
        </w:rPr>
        <w:t>eziehung</w:t>
      </w:r>
      <w:r w:rsidR="00ED1126" w:rsidRPr="000E689A">
        <w:rPr>
          <w:lang w:val="de-DE"/>
        </w:rPr>
        <w:t xml:space="preserve"> mit ihm erkennen</w:t>
      </w:r>
      <w:r w:rsidR="002E4CFC" w:rsidRPr="000E689A">
        <w:rPr>
          <w:lang w:val="de-DE"/>
        </w:rPr>
        <w:t>, in der Gott den ersten Schritt tat</w:t>
      </w:r>
      <w:r w:rsidR="00337A9E">
        <w:rPr>
          <w:lang w:val="de-DE"/>
        </w:rPr>
        <w:t>. Er ging auf Paulus, auf mich, auf dich zu, erkannte uns mit all unseren</w:t>
      </w:r>
      <w:r w:rsidR="002E4CFC" w:rsidRPr="000E689A">
        <w:rPr>
          <w:lang w:val="de-DE"/>
        </w:rPr>
        <w:t xml:space="preserve"> Brüchen und </w:t>
      </w:r>
      <w:r w:rsidR="00337A9E">
        <w:rPr>
          <w:lang w:val="de-DE"/>
        </w:rPr>
        <w:t xml:space="preserve">nahm uns </w:t>
      </w:r>
      <w:r w:rsidR="002E4CFC" w:rsidRPr="000E689A">
        <w:rPr>
          <w:lang w:val="de-DE"/>
        </w:rPr>
        <w:t xml:space="preserve">liebend als Gegenüber an. In dieser Gottesbeziehung </w:t>
      </w:r>
      <w:r w:rsidR="00711DAD" w:rsidRPr="000E689A">
        <w:rPr>
          <w:lang w:val="de-DE"/>
        </w:rPr>
        <w:t>lerne ich</w:t>
      </w:r>
      <w:r w:rsidR="00C936F4" w:rsidRPr="000E689A">
        <w:rPr>
          <w:lang w:val="de-DE"/>
        </w:rPr>
        <w:t xml:space="preserve"> meinerseits</w:t>
      </w:r>
      <w:r w:rsidR="00711DAD" w:rsidRPr="000E689A">
        <w:rPr>
          <w:lang w:val="de-DE"/>
        </w:rPr>
        <w:t xml:space="preserve">, </w:t>
      </w:r>
      <w:r w:rsidR="00711DAD" w:rsidRPr="000E689A">
        <w:rPr>
          <w:i/>
          <w:lang w:val="de-DE"/>
        </w:rPr>
        <w:t>Gott</w:t>
      </w:r>
      <w:r w:rsidR="00711DAD" w:rsidRPr="000E689A">
        <w:rPr>
          <w:lang w:val="de-DE"/>
        </w:rPr>
        <w:t xml:space="preserve"> anzuerkennen, ihn zu lieben. </w:t>
      </w:r>
      <w:r w:rsidR="00711DAD" w:rsidRPr="000E689A">
        <w:rPr>
          <w:i/>
          <w:lang w:val="de-DE"/>
        </w:rPr>
        <w:t>Das</w:t>
      </w:r>
      <w:r w:rsidR="00711DAD" w:rsidRPr="000E689A">
        <w:rPr>
          <w:lang w:val="de-DE"/>
        </w:rPr>
        <w:t xml:space="preserve"> heißt Gott</w:t>
      </w:r>
      <w:r w:rsidR="00C936F4" w:rsidRPr="000E689A">
        <w:rPr>
          <w:lang w:val="de-DE"/>
        </w:rPr>
        <w:t xml:space="preserve"> </w:t>
      </w:r>
      <w:r w:rsidR="00711DAD" w:rsidRPr="000E689A">
        <w:rPr>
          <w:lang w:val="de-DE"/>
        </w:rPr>
        <w:t xml:space="preserve">erkennen. </w:t>
      </w:r>
    </w:p>
    <w:p w:rsidR="00711DAD" w:rsidRPr="000E689A" w:rsidRDefault="00711DAD" w:rsidP="002541C3">
      <w:pPr>
        <w:rPr>
          <w:lang w:val="de-DE"/>
        </w:rPr>
      </w:pPr>
    </w:p>
    <w:p w:rsidR="00A3361A" w:rsidRPr="000E689A" w:rsidRDefault="00711DAD" w:rsidP="001056EF">
      <w:pPr>
        <w:widowControl w:val="0"/>
        <w:autoSpaceDE w:val="0"/>
        <w:autoSpaceDN w:val="0"/>
        <w:adjustRightInd w:val="0"/>
        <w:rPr>
          <w:lang w:val="de-DE"/>
        </w:rPr>
      </w:pPr>
      <w:r w:rsidRPr="000E689A">
        <w:rPr>
          <w:lang w:val="de-DE"/>
        </w:rPr>
        <w:t xml:space="preserve">In einer solchen Gottesbeziehung, die den </w:t>
      </w:r>
      <w:r w:rsidR="001056EF" w:rsidRPr="000E689A">
        <w:rPr>
          <w:lang w:val="de-DE"/>
        </w:rPr>
        <w:t>gesamten</w:t>
      </w:r>
      <w:r w:rsidRPr="000E689A">
        <w:rPr>
          <w:lang w:val="de-DE"/>
        </w:rPr>
        <w:t xml:space="preserve"> Menschen in Beschlag nimmt, nicht nur </w:t>
      </w:r>
      <w:r w:rsidR="00685F64" w:rsidRPr="000E689A">
        <w:rPr>
          <w:lang w:val="de-DE"/>
        </w:rPr>
        <w:t>den</w:t>
      </w:r>
      <w:r w:rsidRPr="000E689A">
        <w:rPr>
          <w:lang w:val="de-DE"/>
        </w:rPr>
        <w:t xml:space="preserve"> Verstand, </w:t>
      </w:r>
      <w:r w:rsidR="00F67210" w:rsidRPr="000E689A">
        <w:rPr>
          <w:lang w:val="de-DE"/>
        </w:rPr>
        <w:t xml:space="preserve">leuchten freilich </w:t>
      </w:r>
      <w:r w:rsidR="00340B19" w:rsidRPr="000E689A">
        <w:rPr>
          <w:lang w:val="de-DE"/>
        </w:rPr>
        <w:t xml:space="preserve">nicht nur </w:t>
      </w:r>
      <w:r w:rsidR="00F67210" w:rsidRPr="000E689A">
        <w:rPr>
          <w:lang w:val="de-DE"/>
        </w:rPr>
        <w:t>Mom</w:t>
      </w:r>
      <w:r w:rsidR="0065647F" w:rsidRPr="000E689A">
        <w:rPr>
          <w:lang w:val="de-DE"/>
        </w:rPr>
        <w:t>ente</w:t>
      </w:r>
      <w:r w:rsidR="00F67210" w:rsidRPr="000E689A">
        <w:rPr>
          <w:lang w:val="de-DE"/>
        </w:rPr>
        <w:t>, in denen Christen sich a</w:t>
      </w:r>
      <w:r w:rsidR="00340B19" w:rsidRPr="000E689A">
        <w:rPr>
          <w:lang w:val="de-DE"/>
        </w:rPr>
        <w:t>ngenommen</w:t>
      </w:r>
      <w:r w:rsidR="00F67210" w:rsidRPr="000E689A">
        <w:rPr>
          <w:lang w:val="de-DE"/>
        </w:rPr>
        <w:t xml:space="preserve"> und geliebt wissen</w:t>
      </w:r>
      <w:r w:rsidR="00340B19" w:rsidRPr="000E689A">
        <w:rPr>
          <w:lang w:val="de-DE"/>
        </w:rPr>
        <w:t xml:space="preserve">. </w:t>
      </w:r>
      <w:r w:rsidR="00F67210" w:rsidRPr="000E689A">
        <w:rPr>
          <w:lang w:val="de-DE"/>
        </w:rPr>
        <w:t>Sie dürfen</w:t>
      </w:r>
      <w:r w:rsidR="00340B19" w:rsidRPr="000E689A">
        <w:rPr>
          <w:lang w:val="de-DE"/>
        </w:rPr>
        <w:t xml:space="preserve"> </w:t>
      </w:r>
      <w:r w:rsidRPr="000E689A">
        <w:rPr>
          <w:lang w:val="de-DE"/>
        </w:rPr>
        <w:t xml:space="preserve">auch klagen, anklagen, dass Gott sich </w:t>
      </w:r>
      <w:r w:rsidR="00F67210" w:rsidRPr="000E689A">
        <w:rPr>
          <w:lang w:val="de-DE"/>
        </w:rPr>
        <w:t>ihnen</w:t>
      </w:r>
      <w:r w:rsidRPr="000E689A">
        <w:rPr>
          <w:lang w:val="de-DE"/>
        </w:rPr>
        <w:t xml:space="preserve"> verschließt, wie wir </w:t>
      </w:r>
      <w:r w:rsidR="0065647F" w:rsidRPr="000E689A">
        <w:rPr>
          <w:lang w:val="de-DE"/>
        </w:rPr>
        <w:t>aus</w:t>
      </w:r>
      <w:r w:rsidRPr="000E689A">
        <w:rPr>
          <w:lang w:val="de-DE"/>
        </w:rPr>
        <w:t xml:space="preserve"> Hiob und </w:t>
      </w:r>
      <w:r w:rsidR="00FF3F6D" w:rsidRPr="000E689A">
        <w:rPr>
          <w:lang w:val="de-DE"/>
        </w:rPr>
        <w:t>den</w:t>
      </w:r>
      <w:r w:rsidR="003E0491" w:rsidRPr="000E689A">
        <w:rPr>
          <w:lang w:val="de-DE"/>
        </w:rPr>
        <w:t xml:space="preserve"> </w:t>
      </w:r>
      <w:r w:rsidRPr="000E689A">
        <w:rPr>
          <w:lang w:val="de-DE"/>
        </w:rPr>
        <w:t xml:space="preserve">Psalmen hörten. </w:t>
      </w:r>
      <w:r w:rsidR="00BF1039">
        <w:rPr>
          <w:lang w:val="de-DE"/>
        </w:rPr>
        <w:t>Oft genug ist</w:t>
      </w:r>
      <w:r w:rsidR="00FF3F6D" w:rsidRPr="000E689A">
        <w:rPr>
          <w:lang w:val="de-DE"/>
        </w:rPr>
        <w:t xml:space="preserve"> Gott </w:t>
      </w:r>
      <w:r w:rsidR="00BF1039">
        <w:rPr>
          <w:lang w:val="de-DE"/>
        </w:rPr>
        <w:t xml:space="preserve">nicht </w:t>
      </w:r>
      <w:r w:rsidR="00EC3655" w:rsidRPr="000E689A">
        <w:rPr>
          <w:lang w:val="de-DE"/>
        </w:rPr>
        <w:t>wahrzunehmen</w:t>
      </w:r>
      <w:r w:rsidR="008A5DC1" w:rsidRPr="000E689A">
        <w:rPr>
          <w:lang w:val="de-DE"/>
        </w:rPr>
        <w:t xml:space="preserve">. </w:t>
      </w:r>
      <w:r w:rsidR="007543AD" w:rsidRPr="000E689A">
        <w:rPr>
          <w:lang w:val="de-DE"/>
        </w:rPr>
        <w:t>Mother T</w:t>
      </w:r>
      <w:r w:rsidR="008A5DC1" w:rsidRPr="000E689A">
        <w:rPr>
          <w:lang w:val="de-DE"/>
        </w:rPr>
        <w:t xml:space="preserve">eresa, 2003 selig gesprochen, bekannte, dass sie </w:t>
      </w:r>
      <w:r w:rsidR="001056EF" w:rsidRPr="000E689A">
        <w:rPr>
          <w:lang w:val="de-DE"/>
        </w:rPr>
        <w:t>während langer P</w:t>
      </w:r>
      <w:r w:rsidR="008A5DC1" w:rsidRPr="000E689A">
        <w:rPr>
          <w:lang w:val="de-DE"/>
        </w:rPr>
        <w:t xml:space="preserve">hasen </w:t>
      </w:r>
      <w:r w:rsidR="009348D9" w:rsidRPr="000E689A">
        <w:rPr>
          <w:lang w:val="de-DE"/>
        </w:rPr>
        <w:t xml:space="preserve">ihres Lebens </w:t>
      </w:r>
      <w:r w:rsidR="008A5DC1" w:rsidRPr="000E689A">
        <w:rPr>
          <w:lang w:val="de-DE"/>
        </w:rPr>
        <w:t xml:space="preserve">nichts von </w:t>
      </w:r>
      <w:r w:rsidR="007442EC" w:rsidRPr="000E689A">
        <w:rPr>
          <w:lang w:val="de-DE"/>
        </w:rPr>
        <w:t>Gott</w:t>
      </w:r>
      <w:r w:rsidR="008A5DC1" w:rsidRPr="000E689A">
        <w:rPr>
          <w:lang w:val="de-DE"/>
        </w:rPr>
        <w:t xml:space="preserve"> verspürte. „Tief im Inneren</w:t>
      </w:r>
      <w:r w:rsidR="008176E3" w:rsidRPr="000E689A">
        <w:rPr>
          <w:lang w:val="de-DE"/>
        </w:rPr>
        <w:t xml:space="preserve"> </w:t>
      </w:r>
      <w:r w:rsidR="008A5DC1" w:rsidRPr="000E689A">
        <w:rPr>
          <w:lang w:val="de-DE"/>
        </w:rPr>
        <w:t>... ist nichts als Leere und Dunkel</w:t>
      </w:r>
      <w:r w:rsidR="008176E3" w:rsidRPr="000E689A">
        <w:rPr>
          <w:lang w:val="de-DE"/>
        </w:rPr>
        <w:t xml:space="preserve"> </w:t>
      </w:r>
      <w:r w:rsidR="008A5DC1" w:rsidRPr="000E689A">
        <w:rPr>
          <w:lang w:val="de-DE"/>
        </w:rPr>
        <w:t xml:space="preserve">...Wenn ich meine Gedanken gen Himmel aufzuheben versuche, </w:t>
      </w:r>
      <w:r w:rsidR="00685F64" w:rsidRPr="000E689A">
        <w:rPr>
          <w:lang w:val="de-DE"/>
        </w:rPr>
        <w:t>ist dort solch eine</w:t>
      </w:r>
      <w:r w:rsidR="008176E3" w:rsidRPr="000E689A">
        <w:rPr>
          <w:lang w:val="de-DE"/>
        </w:rPr>
        <w:t xml:space="preserve"> </w:t>
      </w:r>
      <w:r w:rsidR="00685F64" w:rsidRPr="000E689A">
        <w:rPr>
          <w:lang w:val="de-DE"/>
        </w:rPr>
        <w:t>...</w:t>
      </w:r>
      <w:r w:rsidR="008176E3" w:rsidRPr="000E689A">
        <w:rPr>
          <w:lang w:val="de-DE"/>
        </w:rPr>
        <w:t xml:space="preserve"> </w:t>
      </w:r>
      <w:r w:rsidR="00685F64" w:rsidRPr="000E689A">
        <w:rPr>
          <w:lang w:val="de-DE"/>
        </w:rPr>
        <w:t>Leere, dass diese Gedanken wie scharfe Messer zurückkommen und meine Seele verwunden.“</w:t>
      </w:r>
      <w:r w:rsidR="00685F64" w:rsidRPr="000E689A">
        <w:rPr>
          <w:rStyle w:val="Funotenzeichen"/>
          <w:lang w:val="de-DE"/>
        </w:rPr>
        <w:footnoteReference w:id="3"/>
      </w:r>
      <w:r w:rsidR="00C90B0D" w:rsidRPr="000E689A">
        <w:rPr>
          <w:lang w:val="de-DE"/>
        </w:rPr>
        <w:t xml:space="preserve"> </w:t>
      </w:r>
      <w:r w:rsidR="00CF11C3" w:rsidRPr="000E689A">
        <w:rPr>
          <w:lang w:val="de-DE"/>
        </w:rPr>
        <w:t xml:space="preserve">Sie klammerte sich </w:t>
      </w:r>
      <w:r w:rsidR="009017E8" w:rsidRPr="000E689A">
        <w:rPr>
          <w:lang w:val="de-DE"/>
        </w:rPr>
        <w:t>in solchen Talsohlen</w:t>
      </w:r>
      <w:r w:rsidR="00CF11C3" w:rsidRPr="000E689A">
        <w:rPr>
          <w:lang w:val="de-DE"/>
        </w:rPr>
        <w:t xml:space="preserve"> an </w:t>
      </w:r>
      <w:r w:rsidR="00FF3F6D" w:rsidRPr="000E689A">
        <w:rPr>
          <w:lang w:val="de-DE"/>
        </w:rPr>
        <w:t>den</w:t>
      </w:r>
      <w:r w:rsidR="00CF11C3" w:rsidRPr="000E689A">
        <w:rPr>
          <w:lang w:val="de-DE"/>
        </w:rPr>
        <w:t xml:space="preserve"> </w:t>
      </w:r>
      <w:r w:rsidR="00340B19" w:rsidRPr="000E689A">
        <w:rPr>
          <w:lang w:val="de-DE"/>
        </w:rPr>
        <w:t>Gekreuzigten</w:t>
      </w:r>
      <w:r w:rsidR="00CF11C3" w:rsidRPr="000E689A">
        <w:rPr>
          <w:lang w:val="de-DE"/>
        </w:rPr>
        <w:t xml:space="preserve">, der </w:t>
      </w:r>
      <w:r w:rsidR="003E0491" w:rsidRPr="000E689A">
        <w:rPr>
          <w:lang w:val="de-DE"/>
        </w:rPr>
        <w:t xml:space="preserve">selbst </w:t>
      </w:r>
      <w:r w:rsidR="007442EC" w:rsidRPr="000E689A">
        <w:rPr>
          <w:lang w:val="de-DE"/>
        </w:rPr>
        <w:t>aus</w:t>
      </w:r>
      <w:r w:rsidR="00CF11C3" w:rsidRPr="000E689A">
        <w:rPr>
          <w:lang w:val="de-DE"/>
        </w:rPr>
        <w:t>rief: „Mein Gott, mein Gott, warum hast Du mich verlassen</w:t>
      </w:r>
      <w:r w:rsidR="00FF3F6D" w:rsidRPr="000E689A">
        <w:rPr>
          <w:lang w:val="de-DE"/>
        </w:rPr>
        <w:t>?</w:t>
      </w:r>
      <w:r w:rsidR="00CF11C3" w:rsidRPr="000E689A">
        <w:rPr>
          <w:lang w:val="de-DE"/>
        </w:rPr>
        <w:t>“ (M</w:t>
      </w:r>
      <w:r w:rsidR="008176E3" w:rsidRPr="000E689A">
        <w:rPr>
          <w:lang w:val="de-DE"/>
        </w:rPr>
        <w:t>arkus</w:t>
      </w:r>
      <w:r w:rsidR="00CF11C3" w:rsidRPr="000E689A">
        <w:rPr>
          <w:lang w:val="de-DE"/>
        </w:rPr>
        <w:t xml:space="preserve"> 15,34</w:t>
      </w:r>
      <w:r w:rsidR="008176E3" w:rsidRPr="000E689A">
        <w:rPr>
          <w:lang w:val="de-DE"/>
        </w:rPr>
        <w:t xml:space="preserve"> </w:t>
      </w:r>
      <w:r w:rsidR="00CF11C3" w:rsidRPr="000E689A">
        <w:rPr>
          <w:lang w:val="de-DE"/>
        </w:rPr>
        <w:t>=</w:t>
      </w:r>
      <w:r w:rsidR="008176E3" w:rsidRPr="000E689A">
        <w:rPr>
          <w:lang w:val="de-DE"/>
        </w:rPr>
        <w:t xml:space="preserve"> </w:t>
      </w:r>
      <w:r w:rsidR="00CF11C3" w:rsidRPr="000E689A">
        <w:rPr>
          <w:lang w:val="de-DE"/>
        </w:rPr>
        <w:t>Ps</w:t>
      </w:r>
      <w:r w:rsidR="008176E3" w:rsidRPr="000E689A">
        <w:rPr>
          <w:lang w:val="de-DE"/>
        </w:rPr>
        <w:t>alm</w:t>
      </w:r>
      <w:r w:rsidR="00340B19" w:rsidRPr="000E689A">
        <w:rPr>
          <w:lang w:val="de-DE"/>
        </w:rPr>
        <w:t xml:space="preserve"> 22,2)</w:t>
      </w:r>
      <w:r w:rsidR="00CF11C3" w:rsidRPr="000E689A">
        <w:rPr>
          <w:lang w:val="de-DE"/>
        </w:rPr>
        <w:t xml:space="preserve">. </w:t>
      </w:r>
      <w:r w:rsidR="00340B19" w:rsidRPr="000E689A">
        <w:rPr>
          <w:lang w:val="de-DE"/>
        </w:rPr>
        <w:t xml:space="preserve">Es kommt nicht darauf an, dass wir innerlich Erhabenes verspüren. </w:t>
      </w:r>
      <w:r w:rsidR="00CF11C3" w:rsidRPr="000E689A">
        <w:rPr>
          <w:lang w:val="de-DE"/>
        </w:rPr>
        <w:t xml:space="preserve">In dem Erfahren tiefster Gottferne </w:t>
      </w:r>
      <w:r w:rsidR="00CF11C3" w:rsidRPr="000E689A">
        <w:rPr>
          <w:i/>
          <w:lang w:val="de-DE"/>
        </w:rPr>
        <w:t>betet</w:t>
      </w:r>
      <w:r w:rsidR="00CF11C3" w:rsidRPr="000E689A">
        <w:rPr>
          <w:lang w:val="de-DE"/>
        </w:rPr>
        <w:t xml:space="preserve"> dieser Jesus mit Psalmworten</w:t>
      </w:r>
      <w:r w:rsidR="009348D9" w:rsidRPr="000E689A">
        <w:rPr>
          <w:lang w:val="de-DE"/>
        </w:rPr>
        <w:t xml:space="preserve"> und ließ</w:t>
      </w:r>
      <w:r w:rsidR="00CF11C3" w:rsidRPr="000E689A">
        <w:rPr>
          <w:lang w:val="de-DE"/>
        </w:rPr>
        <w:t xml:space="preserve"> s</w:t>
      </w:r>
      <w:r w:rsidR="00F50A7F" w:rsidRPr="000E689A">
        <w:rPr>
          <w:lang w:val="de-DE"/>
        </w:rPr>
        <w:t xml:space="preserve">ich </w:t>
      </w:r>
      <w:r w:rsidR="00CF4716" w:rsidRPr="000E689A">
        <w:rPr>
          <w:lang w:val="de-DE"/>
        </w:rPr>
        <w:t xml:space="preserve">so </w:t>
      </w:r>
      <w:r w:rsidR="00CF11C3" w:rsidRPr="000E689A">
        <w:rPr>
          <w:lang w:val="de-DE"/>
        </w:rPr>
        <w:t xml:space="preserve">in </w:t>
      </w:r>
      <w:r w:rsidR="00D27680" w:rsidRPr="000E689A">
        <w:rPr>
          <w:lang w:val="de-DE"/>
        </w:rPr>
        <w:t xml:space="preserve">die </w:t>
      </w:r>
      <w:r w:rsidR="00F50A7F" w:rsidRPr="000E689A">
        <w:rPr>
          <w:lang w:val="de-DE"/>
        </w:rPr>
        <w:t>Arme</w:t>
      </w:r>
      <w:r w:rsidR="00D27680" w:rsidRPr="000E689A">
        <w:rPr>
          <w:lang w:val="de-DE"/>
        </w:rPr>
        <w:t xml:space="preserve"> </w:t>
      </w:r>
      <w:r w:rsidR="00BD5228" w:rsidRPr="000E689A">
        <w:rPr>
          <w:lang w:val="de-DE"/>
        </w:rPr>
        <w:t>des Vaters</w:t>
      </w:r>
      <w:r w:rsidR="009348D9" w:rsidRPr="000E689A">
        <w:rPr>
          <w:lang w:val="de-DE"/>
        </w:rPr>
        <w:t xml:space="preserve"> fallen</w:t>
      </w:r>
      <w:r w:rsidR="00D27680" w:rsidRPr="000E689A">
        <w:rPr>
          <w:lang w:val="de-DE"/>
        </w:rPr>
        <w:t>—</w:t>
      </w:r>
      <w:r w:rsidR="00CF11C3" w:rsidRPr="000E689A">
        <w:rPr>
          <w:lang w:val="de-DE"/>
        </w:rPr>
        <w:t xml:space="preserve">um aufgefangen zu werden, wie der Osterglaube </w:t>
      </w:r>
      <w:r w:rsidR="00340B19" w:rsidRPr="000E689A">
        <w:rPr>
          <w:lang w:val="de-DE"/>
        </w:rPr>
        <w:t>kündet</w:t>
      </w:r>
      <w:r w:rsidR="00CF11C3" w:rsidRPr="000E689A">
        <w:rPr>
          <w:lang w:val="de-DE"/>
        </w:rPr>
        <w:t xml:space="preserve">. </w:t>
      </w:r>
      <w:r w:rsidR="00390520" w:rsidRPr="000E689A">
        <w:rPr>
          <w:lang w:val="de-DE"/>
        </w:rPr>
        <w:t xml:space="preserve">Gott ist </w:t>
      </w:r>
      <w:r w:rsidR="00F50A7F" w:rsidRPr="000E689A">
        <w:rPr>
          <w:lang w:val="de-DE"/>
        </w:rPr>
        <w:t>selbst</w:t>
      </w:r>
      <w:r w:rsidR="00390520" w:rsidRPr="000E689A">
        <w:rPr>
          <w:lang w:val="de-DE"/>
        </w:rPr>
        <w:t xml:space="preserve"> im Erfahren </w:t>
      </w:r>
      <w:r w:rsidR="00145A51" w:rsidRPr="000E689A">
        <w:rPr>
          <w:lang w:val="de-DE"/>
        </w:rPr>
        <w:t>von</w:t>
      </w:r>
      <w:r w:rsidR="00390520" w:rsidRPr="000E689A">
        <w:rPr>
          <w:lang w:val="de-DE"/>
        </w:rPr>
        <w:t xml:space="preserve"> Gottferne an </w:t>
      </w:r>
      <w:r w:rsidR="00741AC0" w:rsidRPr="000E689A">
        <w:rPr>
          <w:lang w:val="de-DE"/>
        </w:rPr>
        <w:t>der</w:t>
      </w:r>
      <w:r w:rsidR="00390520" w:rsidRPr="000E689A">
        <w:rPr>
          <w:lang w:val="de-DE"/>
        </w:rPr>
        <w:t xml:space="preserve"> Seite</w:t>
      </w:r>
      <w:r w:rsidR="00741AC0" w:rsidRPr="000E689A">
        <w:rPr>
          <w:lang w:val="de-DE"/>
        </w:rPr>
        <w:t xml:space="preserve">, und sei es </w:t>
      </w:r>
      <w:r w:rsidR="00741AC0" w:rsidRPr="000E689A">
        <w:rPr>
          <w:i/>
          <w:lang w:val="de-DE"/>
        </w:rPr>
        <w:t>in</w:t>
      </w:r>
      <w:r w:rsidR="00741AC0" w:rsidRPr="000E689A">
        <w:rPr>
          <w:lang w:val="de-DE"/>
        </w:rPr>
        <w:t xml:space="preserve"> diesem </w:t>
      </w:r>
      <w:r w:rsidR="00D27680" w:rsidRPr="000E689A">
        <w:rPr>
          <w:lang w:val="de-DE"/>
        </w:rPr>
        <w:t xml:space="preserve">geschundenen </w:t>
      </w:r>
      <w:r w:rsidR="00741AC0" w:rsidRPr="000E689A">
        <w:rPr>
          <w:lang w:val="de-DE"/>
        </w:rPr>
        <w:t>Christus</w:t>
      </w:r>
      <w:r w:rsidR="00390520" w:rsidRPr="000E689A">
        <w:rPr>
          <w:lang w:val="de-DE"/>
        </w:rPr>
        <w:t xml:space="preserve">. </w:t>
      </w:r>
    </w:p>
    <w:p w:rsidR="007A29EB" w:rsidRPr="000E689A" w:rsidRDefault="00741AC0" w:rsidP="001056EF">
      <w:pPr>
        <w:widowControl w:val="0"/>
        <w:autoSpaceDE w:val="0"/>
        <w:autoSpaceDN w:val="0"/>
        <w:adjustRightInd w:val="0"/>
        <w:rPr>
          <w:lang w:val="de-DE"/>
        </w:rPr>
      </w:pPr>
      <w:r w:rsidRPr="000E689A">
        <w:rPr>
          <w:lang w:val="de-DE"/>
        </w:rPr>
        <w:t>Jesaja nennt das</w:t>
      </w:r>
      <w:r w:rsidR="00340B19" w:rsidRPr="000E689A">
        <w:rPr>
          <w:lang w:val="de-DE"/>
        </w:rPr>
        <w:t xml:space="preserve"> sich Hinwenden zu </w:t>
      </w:r>
      <w:r w:rsidR="009D4A6D" w:rsidRPr="000E689A">
        <w:rPr>
          <w:lang w:val="de-DE"/>
        </w:rPr>
        <w:t>d</w:t>
      </w:r>
      <w:r w:rsidR="00C936F4" w:rsidRPr="000E689A">
        <w:rPr>
          <w:lang w:val="de-DE"/>
        </w:rPr>
        <w:t>em</w:t>
      </w:r>
      <w:r w:rsidR="00F50A7F" w:rsidRPr="000E689A">
        <w:rPr>
          <w:lang w:val="de-DE"/>
        </w:rPr>
        <w:t xml:space="preserve"> </w:t>
      </w:r>
      <w:r w:rsidR="00BC11E7" w:rsidRPr="000E689A">
        <w:rPr>
          <w:lang w:val="de-DE"/>
        </w:rPr>
        <w:t xml:space="preserve">sich menschlich </w:t>
      </w:r>
      <w:r w:rsidR="00145A51" w:rsidRPr="000E689A">
        <w:rPr>
          <w:lang w:val="de-DE"/>
        </w:rPr>
        <w:t>und verletzlich zeigenden</w:t>
      </w:r>
      <w:r w:rsidR="00BC11E7" w:rsidRPr="000E689A">
        <w:rPr>
          <w:lang w:val="de-DE"/>
        </w:rPr>
        <w:t xml:space="preserve"> </w:t>
      </w:r>
      <w:r w:rsidR="00340B19" w:rsidRPr="000E689A">
        <w:rPr>
          <w:lang w:val="de-DE"/>
        </w:rPr>
        <w:t>Gott</w:t>
      </w:r>
      <w:r w:rsidR="00BD5228" w:rsidRPr="000E689A">
        <w:rPr>
          <w:lang w:val="de-DE"/>
        </w:rPr>
        <w:t>—</w:t>
      </w:r>
      <w:r w:rsidR="00BD5228" w:rsidRPr="000E689A">
        <w:rPr>
          <w:i/>
          <w:lang w:val="de-DE"/>
        </w:rPr>
        <w:t>G</w:t>
      </w:r>
      <w:r w:rsidR="00340B19" w:rsidRPr="000E689A">
        <w:rPr>
          <w:i/>
          <w:lang w:val="de-DE"/>
        </w:rPr>
        <w:t>enesen</w:t>
      </w:r>
      <w:r w:rsidR="00340B19" w:rsidRPr="000E689A">
        <w:rPr>
          <w:lang w:val="de-DE"/>
        </w:rPr>
        <w:t xml:space="preserve">. Amen. </w:t>
      </w:r>
    </w:p>
    <w:p w:rsidR="00D27680" w:rsidRPr="000E689A" w:rsidRDefault="00D27680" w:rsidP="001056EF">
      <w:pPr>
        <w:widowControl w:val="0"/>
        <w:autoSpaceDE w:val="0"/>
        <w:autoSpaceDN w:val="0"/>
        <w:adjustRightInd w:val="0"/>
        <w:rPr>
          <w:lang w:val="de-DE"/>
        </w:rPr>
      </w:pPr>
    </w:p>
    <w:p w:rsidR="00C90B0D" w:rsidRPr="000E689A" w:rsidRDefault="007A29EB" w:rsidP="001056EF">
      <w:pPr>
        <w:widowControl w:val="0"/>
        <w:autoSpaceDE w:val="0"/>
        <w:autoSpaceDN w:val="0"/>
        <w:adjustRightInd w:val="0"/>
        <w:rPr>
          <w:rFonts w:ascii="Helvetica" w:hAnsi="Helvetica" w:cs="Helvetica"/>
          <w:color w:val="1C1C1C"/>
          <w:sz w:val="28"/>
          <w:szCs w:val="28"/>
          <w:lang w:val="en-US"/>
        </w:rPr>
      </w:pPr>
      <w:r w:rsidRPr="000E689A">
        <w:rPr>
          <w:lang w:val="de-DE"/>
        </w:rPr>
        <w:t>Und der Friede Gottes, der höher ist als alle Vernunft, bewahre Eure Herzen und Sinne in Christo Jesu. Amen.</w:t>
      </w:r>
    </w:p>
    <w:p w:rsidR="00C90B0D" w:rsidRPr="000E689A" w:rsidRDefault="00C90B0D" w:rsidP="001056EF">
      <w:pPr>
        <w:widowControl w:val="0"/>
        <w:autoSpaceDE w:val="0"/>
        <w:autoSpaceDN w:val="0"/>
        <w:adjustRightInd w:val="0"/>
        <w:rPr>
          <w:rFonts w:ascii="Helvetica" w:hAnsi="Helvetica" w:cs="Helvetica"/>
          <w:color w:val="1C1C1C"/>
          <w:sz w:val="28"/>
          <w:szCs w:val="28"/>
          <w:lang w:val="en-US"/>
        </w:rPr>
      </w:pPr>
    </w:p>
    <w:p w:rsidR="00745FE5" w:rsidRPr="000E689A" w:rsidRDefault="00745FE5">
      <w:pPr>
        <w:rPr>
          <w:lang w:val="de-DE"/>
        </w:rPr>
      </w:pPr>
    </w:p>
    <w:sectPr w:rsidR="00745FE5" w:rsidRPr="000E689A" w:rsidSect="00745FE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3C6" w:rsidRDefault="001F63C6">
      <w:r>
        <w:separator/>
      </w:r>
    </w:p>
  </w:endnote>
  <w:endnote w:type="continuationSeparator" w:id="0">
    <w:p w:rsidR="001F63C6" w:rsidRDefault="001F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3C6" w:rsidRDefault="001F63C6">
      <w:r>
        <w:separator/>
      </w:r>
    </w:p>
  </w:footnote>
  <w:footnote w:type="continuationSeparator" w:id="0">
    <w:p w:rsidR="001F63C6" w:rsidRDefault="001F63C6">
      <w:r>
        <w:continuationSeparator/>
      </w:r>
    </w:p>
  </w:footnote>
  <w:footnote w:id="1">
    <w:p w:rsidR="00337A9E" w:rsidRPr="00AB10FF" w:rsidRDefault="00337A9E" w:rsidP="00CD6C86">
      <w:pPr>
        <w:pStyle w:val="Funotentext"/>
        <w:rPr>
          <w:sz w:val="18"/>
          <w:lang w:val="de-DE"/>
        </w:rPr>
      </w:pPr>
      <w:r w:rsidRPr="00AB10FF">
        <w:rPr>
          <w:rStyle w:val="Funotenzeichen"/>
          <w:sz w:val="18"/>
        </w:rPr>
        <w:footnoteRef/>
      </w:r>
      <w:r w:rsidRPr="00AB10FF">
        <w:rPr>
          <w:sz w:val="18"/>
        </w:rPr>
        <w:t xml:space="preserve"> </w:t>
      </w:r>
      <w:r w:rsidRPr="00AB10FF">
        <w:rPr>
          <w:sz w:val="18"/>
          <w:lang w:val="de-DE"/>
        </w:rPr>
        <w:t>Wie</w:t>
      </w:r>
      <w:r>
        <w:rPr>
          <w:sz w:val="18"/>
          <w:lang w:val="de-DE"/>
        </w:rPr>
        <w:t xml:space="preserve"> in</w:t>
      </w:r>
      <w:r w:rsidRPr="00AB10FF">
        <w:rPr>
          <w:sz w:val="18"/>
          <w:lang w:val="de-DE"/>
        </w:rPr>
        <w:t xml:space="preserve"> </w:t>
      </w:r>
      <w:proofErr w:type="spellStart"/>
      <w:r w:rsidRPr="00AB10FF">
        <w:rPr>
          <w:sz w:val="18"/>
          <w:lang w:val="de-DE"/>
        </w:rPr>
        <w:t>Jes</w:t>
      </w:r>
      <w:proofErr w:type="spellEnd"/>
      <w:r w:rsidRPr="00AB10FF">
        <w:rPr>
          <w:sz w:val="18"/>
          <w:lang w:val="de-DE"/>
        </w:rPr>
        <w:t xml:space="preserve"> 29,5-8 ein spätere</w:t>
      </w:r>
      <w:r>
        <w:rPr>
          <w:sz w:val="18"/>
          <w:lang w:val="de-DE"/>
        </w:rPr>
        <w:t>r</w:t>
      </w:r>
      <w:r w:rsidRPr="00AB10FF">
        <w:rPr>
          <w:sz w:val="18"/>
          <w:lang w:val="de-DE"/>
        </w:rPr>
        <w:t>, heilsprophetische</w:t>
      </w:r>
      <w:r>
        <w:rPr>
          <w:sz w:val="18"/>
          <w:lang w:val="de-DE"/>
        </w:rPr>
        <w:t>r</w:t>
      </w:r>
      <w:r w:rsidRPr="00AB10FF">
        <w:rPr>
          <w:sz w:val="18"/>
          <w:lang w:val="de-DE"/>
        </w:rPr>
        <w:t xml:space="preserve"> Fortschreib</w:t>
      </w:r>
      <w:r>
        <w:rPr>
          <w:sz w:val="18"/>
          <w:lang w:val="de-DE"/>
        </w:rPr>
        <w:t xml:space="preserve">er am Werk </w:t>
      </w:r>
      <w:r w:rsidRPr="00AB10FF">
        <w:rPr>
          <w:sz w:val="18"/>
          <w:lang w:val="de-DE"/>
        </w:rPr>
        <w:t>sein könnte, so</w:t>
      </w:r>
      <w:r>
        <w:rPr>
          <w:sz w:val="18"/>
          <w:lang w:val="de-DE"/>
        </w:rPr>
        <w:t xml:space="preserve"> in</w:t>
      </w:r>
      <w:r w:rsidRPr="00AB10FF">
        <w:rPr>
          <w:sz w:val="18"/>
          <w:lang w:val="de-DE"/>
        </w:rPr>
        <w:t xml:space="preserve"> 29,9f ein spätere</w:t>
      </w:r>
      <w:r>
        <w:rPr>
          <w:sz w:val="18"/>
          <w:lang w:val="de-DE"/>
        </w:rPr>
        <w:t>r Ausleger</w:t>
      </w:r>
      <w:r w:rsidRPr="00AB10FF">
        <w:rPr>
          <w:sz w:val="18"/>
          <w:lang w:val="de-DE"/>
        </w:rPr>
        <w:t xml:space="preserve"> von </w:t>
      </w:r>
      <w:proofErr w:type="spellStart"/>
      <w:r w:rsidRPr="00AB10FF">
        <w:rPr>
          <w:sz w:val="18"/>
          <w:lang w:val="de-DE"/>
        </w:rPr>
        <w:t>Jes</w:t>
      </w:r>
      <w:proofErr w:type="spellEnd"/>
      <w:r w:rsidRPr="00AB10FF">
        <w:rPr>
          <w:sz w:val="18"/>
          <w:lang w:val="de-DE"/>
        </w:rPr>
        <w:t xml:space="preserve"> 6, </w:t>
      </w:r>
      <w:r>
        <w:rPr>
          <w:sz w:val="18"/>
          <w:lang w:val="de-DE"/>
        </w:rPr>
        <w:t>der</w:t>
      </w:r>
      <w:r w:rsidRPr="00AB10FF">
        <w:rPr>
          <w:sz w:val="18"/>
          <w:lang w:val="de-DE"/>
        </w:rPr>
        <w:t xml:space="preserve"> behauptet, das Versagen der Tempelpropheten Israels und die </w:t>
      </w:r>
      <w:r>
        <w:rPr>
          <w:sz w:val="18"/>
          <w:lang w:val="de-DE"/>
        </w:rPr>
        <w:t xml:space="preserve">daraus folgende </w:t>
      </w:r>
      <w:r w:rsidRPr="00AB10FF">
        <w:rPr>
          <w:sz w:val="18"/>
          <w:lang w:val="de-DE"/>
        </w:rPr>
        <w:t>Blindheit Israels seien von Gott selbst herbeigeführt worden.</w:t>
      </w:r>
      <w:r>
        <w:rPr>
          <w:sz w:val="18"/>
          <w:lang w:val="de-DE"/>
        </w:rPr>
        <w:t xml:space="preserve"> Tatsächlich wollte Gott, so Jesaja, durch die </w:t>
      </w:r>
      <w:proofErr w:type="spellStart"/>
      <w:r>
        <w:rPr>
          <w:sz w:val="18"/>
          <w:lang w:val="de-DE"/>
        </w:rPr>
        <w:t>jesajanische</w:t>
      </w:r>
      <w:proofErr w:type="spellEnd"/>
      <w:r>
        <w:rPr>
          <w:sz w:val="18"/>
          <w:lang w:val="de-DE"/>
        </w:rPr>
        <w:t xml:space="preserve"> Verkündigung gerade die Augen öffnen und zur Umkehr rufen.</w:t>
      </w:r>
    </w:p>
  </w:footnote>
  <w:footnote w:id="2">
    <w:p w:rsidR="00337A9E" w:rsidRPr="00210BC5" w:rsidRDefault="00337A9E">
      <w:pPr>
        <w:pStyle w:val="Funotentext"/>
        <w:rPr>
          <w:sz w:val="20"/>
        </w:rPr>
      </w:pPr>
      <w:r w:rsidRPr="00210BC5">
        <w:rPr>
          <w:rStyle w:val="Funotenzeichen"/>
          <w:sz w:val="20"/>
        </w:rPr>
        <w:footnoteRef/>
      </w:r>
      <w:r w:rsidRPr="00210BC5">
        <w:rPr>
          <w:sz w:val="20"/>
        </w:rPr>
        <w:t xml:space="preserve"> </w:t>
      </w:r>
      <w:r w:rsidRPr="00210BC5">
        <w:rPr>
          <w:sz w:val="20"/>
          <w:lang w:val="de-DE"/>
        </w:rPr>
        <w:t xml:space="preserve">Jesaja benutzt dieselbe Vokabel in unserem Text: V.9 fin. </w:t>
      </w:r>
    </w:p>
  </w:footnote>
  <w:footnote w:id="3">
    <w:p w:rsidR="00337A9E" w:rsidRPr="00C90B0D" w:rsidRDefault="00337A9E" w:rsidP="00C90B0D">
      <w:pPr>
        <w:rPr>
          <w:sz w:val="20"/>
          <w:lang w:val="de-DE"/>
        </w:rPr>
      </w:pPr>
      <w:r>
        <w:rPr>
          <w:rStyle w:val="Funotenzeichen"/>
        </w:rPr>
        <w:footnoteRef/>
      </w:r>
      <w:r>
        <w:t xml:space="preserve"> </w:t>
      </w:r>
      <w:r w:rsidRPr="001056EF">
        <w:rPr>
          <w:rFonts w:cs="Helvetica"/>
          <w:sz w:val="20"/>
          <w:szCs w:val="28"/>
          <w:lang w:val="en-US"/>
        </w:rPr>
        <w:t xml:space="preserve">Teresa, </w:t>
      </w:r>
      <w:proofErr w:type="gramStart"/>
      <w:r w:rsidRPr="001056EF">
        <w:rPr>
          <w:rFonts w:cs="Helvetica"/>
          <w:sz w:val="20"/>
          <w:szCs w:val="28"/>
          <w:lang w:val="en-US"/>
        </w:rPr>
        <w:t>Mother &amp;</w:t>
      </w:r>
      <w:proofErr w:type="gramEnd"/>
      <w:r w:rsidRPr="001056EF">
        <w:rPr>
          <w:rFonts w:cs="Helvetica"/>
          <w:sz w:val="20"/>
          <w:szCs w:val="28"/>
          <w:lang w:val="en-US"/>
        </w:rPr>
        <w:t xml:space="preserve"> </w:t>
      </w:r>
      <w:proofErr w:type="spellStart"/>
      <w:r w:rsidRPr="001056EF">
        <w:rPr>
          <w:rFonts w:cs="Helvetica"/>
          <w:sz w:val="20"/>
          <w:szCs w:val="28"/>
          <w:lang w:val="en-US"/>
        </w:rPr>
        <w:t>Kolodiejchuk</w:t>
      </w:r>
      <w:proofErr w:type="spellEnd"/>
      <w:r w:rsidRPr="001056EF">
        <w:rPr>
          <w:rFonts w:cs="Helvetica"/>
          <w:sz w:val="20"/>
          <w:szCs w:val="28"/>
          <w:lang w:val="en-US"/>
        </w:rPr>
        <w:t xml:space="preserve">, </w:t>
      </w:r>
      <w:r w:rsidRPr="00C90B0D">
        <w:rPr>
          <w:rFonts w:cs="Helvetica"/>
          <w:sz w:val="20"/>
          <w:szCs w:val="28"/>
          <w:lang w:val="en-US"/>
        </w:rPr>
        <w:t xml:space="preserve">Brian (2007). </w:t>
      </w:r>
      <w:hyperlink r:id="rId1" w:history="1">
        <w:r w:rsidRPr="00C90B0D">
          <w:rPr>
            <w:rFonts w:cs="Helvetica"/>
            <w:i/>
            <w:iCs/>
            <w:sz w:val="20"/>
            <w:szCs w:val="28"/>
            <w:lang w:val="en-US"/>
          </w:rPr>
          <w:t>Come Be My Light</w:t>
        </w:r>
      </w:hyperlink>
      <w:r w:rsidRPr="00C90B0D">
        <w:rPr>
          <w:rFonts w:cs="Helvetica"/>
          <w:sz w:val="20"/>
          <w:szCs w:val="28"/>
          <w:lang w:val="en-US"/>
        </w:rPr>
        <w:t xml:space="preserve">: </w:t>
      </w:r>
      <w:r w:rsidRPr="00C90B0D">
        <w:rPr>
          <w:rFonts w:cs="Helvetica"/>
          <w:i/>
          <w:sz w:val="20"/>
          <w:szCs w:val="28"/>
          <w:lang w:val="en-US"/>
        </w:rPr>
        <w:t>The revealing private writings of the Nobel Peace Prize Winner</w:t>
      </w:r>
      <w:r w:rsidRPr="00C90B0D">
        <w:rPr>
          <w:rFonts w:cs="Helvetica"/>
          <w:sz w:val="20"/>
          <w:szCs w:val="28"/>
          <w:lang w:val="en-US"/>
        </w:rPr>
        <w:t xml:space="preserve"> (New</w:t>
      </w:r>
      <w:r w:rsidRPr="00C90B0D">
        <w:rPr>
          <w:rFonts w:cs="Helvetica"/>
          <w:color w:val="1C1C1C"/>
          <w:sz w:val="20"/>
          <w:szCs w:val="28"/>
          <w:lang w:val="en-US"/>
        </w:rPr>
        <w:t xml:space="preserve"> York: Doubleday, p. 187; </w:t>
      </w:r>
      <w:proofErr w:type="spellStart"/>
      <w:r w:rsidRPr="00C90B0D">
        <w:rPr>
          <w:rFonts w:cs="Helvetica"/>
          <w:color w:val="1C1C1C"/>
          <w:sz w:val="20"/>
          <w:szCs w:val="28"/>
          <w:lang w:val="en-US"/>
        </w:rPr>
        <w:t>Übers</w:t>
      </w:r>
      <w:proofErr w:type="spellEnd"/>
      <w:r w:rsidRPr="00C90B0D">
        <w:rPr>
          <w:rFonts w:cs="Helvetica"/>
          <w:color w:val="1C1C1C"/>
          <w:sz w:val="20"/>
          <w:szCs w:val="28"/>
          <w:lang w:val="en-US"/>
        </w:rPr>
        <w:t xml:space="preserve">. PL). </w:t>
      </w:r>
      <w:r w:rsidRPr="00C90B0D">
        <w:rPr>
          <w:sz w:val="20"/>
          <w:lang w:val="de-DE"/>
        </w:rPr>
        <w:t>Sie hielt sich dann daran fest, dass „Liebeswerke immer ein Mittel sind, Gott zu näher zu kommen“</w:t>
      </w:r>
      <w:r>
        <w:rPr>
          <w:sz w:val="20"/>
          <w:lang w:val="de-DE"/>
        </w:rPr>
        <w:t xml:space="preserve"> </w:t>
      </w:r>
      <w:r w:rsidRPr="00C90B0D">
        <w:rPr>
          <w:sz w:val="20"/>
        </w:rPr>
        <w:t>(</w:t>
      </w:r>
      <w:proofErr w:type="spellStart"/>
      <w:r w:rsidRPr="00C90B0D">
        <w:rPr>
          <w:rFonts w:cs="Helvetica"/>
          <w:color w:val="1C1C1C"/>
          <w:sz w:val="20"/>
          <w:szCs w:val="28"/>
          <w:lang w:val="en-US"/>
        </w:rPr>
        <w:t>Kwilecki</w:t>
      </w:r>
      <w:proofErr w:type="spellEnd"/>
      <w:r w:rsidRPr="00C90B0D">
        <w:rPr>
          <w:rFonts w:cs="Helvetica"/>
          <w:color w:val="1C1C1C"/>
          <w:sz w:val="20"/>
          <w:szCs w:val="28"/>
          <w:lang w:val="en-US"/>
        </w:rPr>
        <w:t>, Susan &amp; Wilson, Loretta S. (1998). “</w:t>
      </w:r>
      <w:r w:rsidRPr="00C90B0D">
        <w:rPr>
          <w:rFonts w:cs="Helvetica"/>
          <w:iCs/>
          <w:color w:val="1C1C1C"/>
          <w:sz w:val="20"/>
          <w:szCs w:val="28"/>
          <w:lang w:val="en-US"/>
        </w:rPr>
        <w:t>Was Mother Teresa Maximizing Her Utility? An Idiographic Application of Rational Choice Theory</w:t>
      </w:r>
      <w:r w:rsidRPr="00C90B0D">
        <w:rPr>
          <w:rFonts w:cs="Helvetica"/>
          <w:color w:val="1C1C1C"/>
          <w:sz w:val="20"/>
          <w:szCs w:val="28"/>
          <w:lang w:val="en-US"/>
        </w:rPr>
        <w:t xml:space="preserve">.” </w:t>
      </w:r>
      <w:r w:rsidRPr="00C90B0D">
        <w:rPr>
          <w:rFonts w:cs="Helvetica"/>
          <w:i/>
          <w:iCs/>
          <w:color w:val="1C1C1C"/>
          <w:sz w:val="20"/>
          <w:szCs w:val="28"/>
          <w:lang w:val="en-US"/>
        </w:rPr>
        <w:t xml:space="preserve">Journal for the Scientific Study of Religion </w:t>
      </w:r>
      <w:r w:rsidRPr="00C90B0D">
        <w:rPr>
          <w:rFonts w:cs="Helvetica"/>
          <w:color w:val="1C1C1C"/>
          <w:sz w:val="20"/>
          <w:szCs w:val="28"/>
          <w:lang w:val="en-US"/>
        </w:rPr>
        <w:t>37/2, 205–221,</w:t>
      </w:r>
      <w:r>
        <w:rPr>
          <w:rFonts w:cs="Helvetica"/>
          <w:color w:val="1C1C1C"/>
          <w:sz w:val="20"/>
          <w:szCs w:val="28"/>
          <w:lang w:val="en-US"/>
        </w:rPr>
        <w:t xml:space="preserve"> </w:t>
      </w:r>
      <w:proofErr w:type="spellStart"/>
      <w:r>
        <w:rPr>
          <w:rFonts w:cs="Helvetica"/>
          <w:color w:val="1C1C1C"/>
          <w:sz w:val="20"/>
          <w:szCs w:val="28"/>
          <w:lang w:val="en-US"/>
        </w:rPr>
        <w:t>h</w:t>
      </w:r>
      <w:r w:rsidRPr="00C90B0D">
        <w:rPr>
          <w:rFonts w:cs="Helvetica"/>
          <w:color w:val="1C1C1C"/>
          <w:sz w:val="20"/>
          <w:szCs w:val="28"/>
          <w:lang w:val="en-US"/>
        </w:rPr>
        <w:t>ier</w:t>
      </w:r>
      <w:proofErr w:type="spellEnd"/>
      <w:r w:rsidRPr="00C90B0D">
        <w:rPr>
          <w:rFonts w:cs="Helvetica"/>
          <w:color w:val="1C1C1C"/>
          <w:sz w:val="20"/>
          <w:szCs w:val="28"/>
          <w:lang w:val="en-US"/>
        </w:rPr>
        <w:t xml:space="preserve"> 211</w:t>
      </w:r>
      <w:r>
        <w:rPr>
          <w:rFonts w:cs="Helvetica"/>
          <w:color w:val="1C1C1C"/>
          <w:sz w:val="20"/>
          <w:szCs w:val="28"/>
          <w:lang w:val="en-US"/>
        </w:rPr>
        <w:t>)</w:t>
      </w:r>
      <w:r w:rsidRPr="00C90B0D">
        <w:rPr>
          <w:rFonts w:cs="Helvetica"/>
          <w:color w:val="1C1C1C"/>
          <w:sz w:val="20"/>
          <w:szCs w:val="28"/>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E5"/>
    <w:rsid w:val="00025086"/>
    <w:rsid w:val="00025B06"/>
    <w:rsid w:val="0003422B"/>
    <w:rsid w:val="00035383"/>
    <w:rsid w:val="00041585"/>
    <w:rsid w:val="00041CF5"/>
    <w:rsid w:val="00044A9F"/>
    <w:rsid w:val="00053522"/>
    <w:rsid w:val="00083C8F"/>
    <w:rsid w:val="0009050E"/>
    <w:rsid w:val="000E34E4"/>
    <w:rsid w:val="000E689A"/>
    <w:rsid w:val="0010444C"/>
    <w:rsid w:val="001056EF"/>
    <w:rsid w:val="001107D7"/>
    <w:rsid w:val="00145A51"/>
    <w:rsid w:val="001D0F0C"/>
    <w:rsid w:val="001D5DF5"/>
    <w:rsid w:val="001F1470"/>
    <w:rsid w:val="001F63C6"/>
    <w:rsid w:val="00210BC5"/>
    <w:rsid w:val="002129F5"/>
    <w:rsid w:val="002142DA"/>
    <w:rsid w:val="00224004"/>
    <w:rsid w:val="00245F27"/>
    <w:rsid w:val="002541C3"/>
    <w:rsid w:val="0025510E"/>
    <w:rsid w:val="00270E4E"/>
    <w:rsid w:val="00273E70"/>
    <w:rsid w:val="002748B0"/>
    <w:rsid w:val="0028699E"/>
    <w:rsid w:val="002C6734"/>
    <w:rsid w:val="002D6C73"/>
    <w:rsid w:val="002E4CFC"/>
    <w:rsid w:val="00337A9E"/>
    <w:rsid w:val="00340B19"/>
    <w:rsid w:val="0034561C"/>
    <w:rsid w:val="00350D44"/>
    <w:rsid w:val="00356C6E"/>
    <w:rsid w:val="00363EA0"/>
    <w:rsid w:val="00373FE8"/>
    <w:rsid w:val="00390520"/>
    <w:rsid w:val="003B06DA"/>
    <w:rsid w:val="003E0491"/>
    <w:rsid w:val="00407E19"/>
    <w:rsid w:val="004471FE"/>
    <w:rsid w:val="00480545"/>
    <w:rsid w:val="004B2374"/>
    <w:rsid w:val="004C748A"/>
    <w:rsid w:val="004D248D"/>
    <w:rsid w:val="004E309B"/>
    <w:rsid w:val="005731DB"/>
    <w:rsid w:val="00573B90"/>
    <w:rsid w:val="00576410"/>
    <w:rsid w:val="005935E3"/>
    <w:rsid w:val="005A5820"/>
    <w:rsid w:val="00652F61"/>
    <w:rsid w:val="0065647F"/>
    <w:rsid w:val="00667BFA"/>
    <w:rsid w:val="0067180B"/>
    <w:rsid w:val="00675B19"/>
    <w:rsid w:val="00685F64"/>
    <w:rsid w:val="00693CBC"/>
    <w:rsid w:val="006E11A2"/>
    <w:rsid w:val="00700A9C"/>
    <w:rsid w:val="00711DAD"/>
    <w:rsid w:val="007359F2"/>
    <w:rsid w:val="007370D8"/>
    <w:rsid w:val="00741AC0"/>
    <w:rsid w:val="007442EC"/>
    <w:rsid w:val="00745FE5"/>
    <w:rsid w:val="007543AD"/>
    <w:rsid w:val="00760E38"/>
    <w:rsid w:val="007A1E81"/>
    <w:rsid w:val="007A29EB"/>
    <w:rsid w:val="007E0F85"/>
    <w:rsid w:val="007E15AF"/>
    <w:rsid w:val="00811494"/>
    <w:rsid w:val="008176E3"/>
    <w:rsid w:val="00817A1A"/>
    <w:rsid w:val="00827116"/>
    <w:rsid w:val="00831A3B"/>
    <w:rsid w:val="00855E82"/>
    <w:rsid w:val="00861C66"/>
    <w:rsid w:val="00876EBB"/>
    <w:rsid w:val="008A0838"/>
    <w:rsid w:val="008A5DC1"/>
    <w:rsid w:val="008C3981"/>
    <w:rsid w:val="008D5218"/>
    <w:rsid w:val="008F68ED"/>
    <w:rsid w:val="009017E8"/>
    <w:rsid w:val="00902020"/>
    <w:rsid w:val="009107E5"/>
    <w:rsid w:val="00926959"/>
    <w:rsid w:val="009348D9"/>
    <w:rsid w:val="00935018"/>
    <w:rsid w:val="0094458D"/>
    <w:rsid w:val="00953C98"/>
    <w:rsid w:val="009772FF"/>
    <w:rsid w:val="00981D6F"/>
    <w:rsid w:val="009903B9"/>
    <w:rsid w:val="00996814"/>
    <w:rsid w:val="009D4A6D"/>
    <w:rsid w:val="009E3663"/>
    <w:rsid w:val="009E6949"/>
    <w:rsid w:val="00A03BF5"/>
    <w:rsid w:val="00A03E62"/>
    <w:rsid w:val="00A12C8B"/>
    <w:rsid w:val="00A3361A"/>
    <w:rsid w:val="00A508D7"/>
    <w:rsid w:val="00A523A7"/>
    <w:rsid w:val="00A620C1"/>
    <w:rsid w:val="00AB10FF"/>
    <w:rsid w:val="00AC26A8"/>
    <w:rsid w:val="00AC488C"/>
    <w:rsid w:val="00AD1AA2"/>
    <w:rsid w:val="00B02A18"/>
    <w:rsid w:val="00B36B40"/>
    <w:rsid w:val="00B53AE0"/>
    <w:rsid w:val="00B56B7F"/>
    <w:rsid w:val="00B80DB0"/>
    <w:rsid w:val="00B8693C"/>
    <w:rsid w:val="00BB4D81"/>
    <w:rsid w:val="00BC11E7"/>
    <w:rsid w:val="00BC1518"/>
    <w:rsid w:val="00BD5228"/>
    <w:rsid w:val="00BD5AB5"/>
    <w:rsid w:val="00BF1039"/>
    <w:rsid w:val="00C02CA6"/>
    <w:rsid w:val="00C27E33"/>
    <w:rsid w:val="00C43E05"/>
    <w:rsid w:val="00C51364"/>
    <w:rsid w:val="00C77A56"/>
    <w:rsid w:val="00C90B0D"/>
    <w:rsid w:val="00C936F4"/>
    <w:rsid w:val="00C93C66"/>
    <w:rsid w:val="00CA3D3D"/>
    <w:rsid w:val="00CA5BB5"/>
    <w:rsid w:val="00CA5D47"/>
    <w:rsid w:val="00CD6C86"/>
    <w:rsid w:val="00CD6F06"/>
    <w:rsid w:val="00CD712D"/>
    <w:rsid w:val="00CD779D"/>
    <w:rsid w:val="00CE582F"/>
    <w:rsid w:val="00CF11C3"/>
    <w:rsid w:val="00CF4716"/>
    <w:rsid w:val="00D07148"/>
    <w:rsid w:val="00D27680"/>
    <w:rsid w:val="00D43FE1"/>
    <w:rsid w:val="00D71A90"/>
    <w:rsid w:val="00D75B46"/>
    <w:rsid w:val="00DA3708"/>
    <w:rsid w:val="00DD0A91"/>
    <w:rsid w:val="00DD6008"/>
    <w:rsid w:val="00E6772C"/>
    <w:rsid w:val="00E716ED"/>
    <w:rsid w:val="00E93B8F"/>
    <w:rsid w:val="00EA3C3A"/>
    <w:rsid w:val="00EA763F"/>
    <w:rsid w:val="00EB3292"/>
    <w:rsid w:val="00EC3655"/>
    <w:rsid w:val="00ED1126"/>
    <w:rsid w:val="00ED1F98"/>
    <w:rsid w:val="00EE1AFF"/>
    <w:rsid w:val="00F127D3"/>
    <w:rsid w:val="00F4470F"/>
    <w:rsid w:val="00F46F6B"/>
    <w:rsid w:val="00F50A7F"/>
    <w:rsid w:val="00F67210"/>
    <w:rsid w:val="00F70490"/>
    <w:rsid w:val="00F81094"/>
    <w:rsid w:val="00F87B81"/>
    <w:rsid w:val="00F94806"/>
    <w:rsid w:val="00FA0CA9"/>
    <w:rsid w:val="00FB5057"/>
    <w:rsid w:val="00FD2392"/>
    <w:rsid w:val="00FD470A"/>
    <w:rsid w:val="00FF202B"/>
    <w:rsid w:val="00FF3F6D"/>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D56C7-5AC7-4FB7-B437-F91AAD6E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1C7B"/>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67BFA"/>
  </w:style>
  <w:style w:type="character" w:customStyle="1" w:styleId="FunotentextZchn">
    <w:name w:val="Fußnotentext Zchn"/>
    <w:basedOn w:val="Absatz-Standardschriftart"/>
    <w:link w:val="Funotentext"/>
    <w:uiPriority w:val="99"/>
    <w:semiHidden/>
    <w:rsid w:val="00667BFA"/>
    <w:rPr>
      <w:lang w:val="en-GB"/>
    </w:rPr>
  </w:style>
  <w:style w:type="character" w:styleId="Funotenzeichen">
    <w:name w:val="footnote reference"/>
    <w:basedOn w:val="Absatz-Standardschriftart"/>
    <w:uiPriority w:val="99"/>
    <w:semiHidden/>
    <w:unhideWhenUsed/>
    <w:rsid w:val="00667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books.google.com/?id=EVaPAgAACAAJ&amp;dq=Mother+Teresa:+Come+Be+My+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9473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Lampe</dc:creator>
  <cp:keywords/>
  <cp:lastModifiedBy>Yvonne Weber</cp:lastModifiedBy>
  <cp:revision>2</cp:revision>
  <dcterms:created xsi:type="dcterms:W3CDTF">2015-05-29T08:13:00Z</dcterms:created>
  <dcterms:modified xsi:type="dcterms:W3CDTF">2015-05-29T08:13:00Z</dcterms:modified>
</cp:coreProperties>
</file>